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color w:val="auto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WLT-2022-DXBJ-010</w:t>
      </w: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内蒙古</w:t>
      </w:r>
      <w:r>
        <w:rPr>
          <w:rFonts w:hint="eastAsia" w:ascii="宋体" w:hAnsi="宋体" w:cs="宋体"/>
          <w:b/>
          <w:color w:val="auto"/>
          <w:sz w:val="44"/>
          <w:szCs w:val="44"/>
        </w:rPr>
        <w:t>神东天隆集团股份有限公司</w:t>
      </w:r>
    </w:p>
    <w:p>
      <w:pPr>
        <w:jc w:val="center"/>
        <w:rPr>
          <w:rFonts w:hint="default" w:ascii="宋体" w:hAnsi="宋体" w:eastAsia="宋体" w:cs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武家塔露天煤矿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val="en-US" w:eastAsia="zh-CN"/>
        </w:rPr>
        <w:t>推土机</w:t>
      </w:r>
      <w:r>
        <w:rPr>
          <w:rFonts w:hint="eastAsia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  <w:t>175-15-00226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val="en-US" w:eastAsia="zh-CN"/>
        </w:rPr>
        <w:t>型变速箱总成的大型部件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内蒙古神东天隆集团股份有限公司武家塔露天煤矿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5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11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日</w:t>
      </w:r>
    </w:p>
    <w:p>
      <w:pPr>
        <w:jc w:val="both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WLT-2022-DXBJ-010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使用方：内蒙古神东天隆集团股份有限公司武家塔露天煤矿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550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  <w:t>位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  <w:t>量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  <w:t>资金来源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推土机变速箱总成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175-15-00226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专项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shd w:val="clear" w:color="auto" w:fill="FFFFFF"/>
              </w:rPr>
              <w:t>武家塔露天煤矿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  <w:color w:val="auto"/>
          <w:sz w:val="32"/>
          <w:szCs w:val="32"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tbl>
      <w:tblPr>
        <w:tblStyle w:val="9"/>
        <w:tblW w:w="102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10"/>
        <w:gridCol w:w="992"/>
        <w:gridCol w:w="4392"/>
        <w:gridCol w:w="1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项    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单 位</w:t>
            </w:r>
          </w:p>
        </w:tc>
        <w:tc>
          <w:tcPr>
            <w:tcW w:w="4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参         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前进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前进一档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km/h</w:t>
            </w:r>
          </w:p>
        </w:tc>
        <w:tc>
          <w:tcPr>
            <w:tcW w:w="4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0－3.6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前进二档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km/h</w:t>
            </w:r>
          </w:p>
        </w:tc>
        <w:tc>
          <w:tcPr>
            <w:tcW w:w="4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0-6.6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前进三档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km/h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0-11.5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后退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后退一档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km/h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0-4.4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后退二档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km/h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0-7.8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后退三档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km/h</w:t>
            </w:r>
          </w:p>
        </w:tc>
        <w:tc>
          <w:tcPr>
            <w:tcW w:w="4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0-13.5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</w:p>
        </w:tc>
      </w:tr>
    </w:tbl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8"/>
        <w:numPr>
          <w:ilvl w:val="0"/>
          <w:numId w:val="0"/>
        </w:numPr>
        <w:ind w:left="630" w:leftChars="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1、该变速箱总成适用于3#320推土机。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2、行星式动力换挡变速箱、强制润滑。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动力换挡变速箱行星齿轮、多片离合器、手操纵液压换档、前进3档、后退三档。方向与速度的切换均通过控制阀来接合或分离箱体内的5排摩擦片式离合器来实现，减少了换档时间，提高了变速效率。传动效率高，结构紧凑，体积小。</w:t>
      </w: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质量保证、付款方式及售后：</w:t>
      </w:r>
    </w:p>
    <w:p>
      <w:pPr>
        <w:pStyle w:val="8"/>
        <w:numPr>
          <w:ilvl w:val="0"/>
          <w:numId w:val="0"/>
        </w:numPr>
        <w:tabs>
          <w:tab w:val="left" w:pos="511"/>
        </w:tabs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1、符合国家三包政策，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试运行50小时出现故障的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免费更换。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2、推土机变速箱总成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质保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库存1年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3、付款方式以商务合同为准。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4、设备存在故障时，使用方联系出卖方须在24小时内响应。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内蒙古神东天隆集团股份有限公司武家塔露天煤矿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MTIxZGNlODY5MWEzNjI3ZDgwYzZmNTk1OWZhNTEifQ=="/>
  </w:docVars>
  <w:rsids>
    <w:rsidRoot w:val="29FF6835"/>
    <w:rsid w:val="004325CA"/>
    <w:rsid w:val="02131202"/>
    <w:rsid w:val="061F0BBE"/>
    <w:rsid w:val="06606868"/>
    <w:rsid w:val="0C803B53"/>
    <w:rsid w:val="0D5A6375"/>
    <w:rsid w:val="0E000512"/>
    <w:rsid w:val="19185113"/>
    <w:rsid w:val="1AFC1190"/>
    <w:rsid w:val="1B915FA6"/>
    <w:rsid w:val="23851FDE"/>
    <w:rsid w:val="29FF6835"/>
    <w:rsid w:val="2DAC77D7"/>
    <w:rsid w:val="315B3CB7"/>
    <w:rsid w:val="31AB33CF"/>
    <w:rsid w:val="33AA1331"/>
    <w:rsid w:val="340F16D2"/>
    <w:rsid w:val="38077F6A"/>
    <w:rsid w:val="46A37C42"/>
    <w:rsid w:val="4B050819"/>
    <w:rsid w:val="506F6F82"/>
    <w:rsid w:val="514813E1"/>
    <w:rsid w:val="5D2941E7"/>
    <w:rsid w:val="5FFE1F39"/>
    <w:rsid w:val="60FE0BC7"/>
    <w:rsid w:val="62C5556D"/>
    <w:rsid w:val="6F312BDD"/>
    <w:rsid w:val="761B33ED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626</Words>
  <Characters>732</Characters>
  <Lines>0</Lines>
  <Paragraphs>0</Paragraphs>
  <TotalTime>1</TotalTime>
  <ScaleCrop>false</ScaleCrop>
  <LinksUpToDate>false</LinksUpToDate>
  <CharactersWithSpaces>915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Administrator</cp:lastModifiedBy>
  <cp:lastPrinted>2021-08-31T08:49:00Z</cp:lastPrinted>
  <dcterms:modified xsi:type="dcterms:W3CDTF">2022-06-22T07:46:26Z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