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Pr>
        <w:jc w:val="center"/>
        <w:rPr>
          <w:rFonts w:hint="eastAsia" w:ascii="宋体" w:hAnsi="宋体" w:eastAsia="宋体"/>
          <w:b/>
          <w:sz w:val="60"/>
          <w:szCs w:val="60"/>
          <w:lang w:val="en-US" w:eastAsia="zh-CN"/>
        </w:rPr>
      </w:pPr>
      <w:r>
        <w:rPr>
          <w:rFonts w:hint="eastAsia" w:ascii="宋体" w:hAnsi="宋体"/>
          <w:b/>
          <w:sz w:val="60"/>
          <w:szCs w:val="60"/>
        </w:rPr>
        <w:t>内蒙古神东天隆霍洛湾煤矿202</w:t>
      </w:r>
      <w:r>
        <w:rPr>
          <w:rFonts w:hint="eastAsia" w:ascii="宋体" w:hAnsi="宋体"/>
          <w:b/>
          <w:sz w:val="60"/>
          <w:szCs w:val="60"/>
          <w:lang w:val="en-US" w:eastAsia="zh-CN"/>
        </w:rPr>
        <w:t>3</w:t>
      </w:r>
      <w:r>
        <w:rPr>
          <w:rFonts w:hint="eastAsia" w:ascii="宋体" w:hAnsi="宋体"/>
          <w:b/>
          <w:sz w:val="60"/>
          <w:szCs w:val="60"/>
        </w:rPr>
        <w:t>年安全监控系统</w:t>
      </w:r>
      <w:r>
        <w:rPr>
          <w:rFonts w:hint="eastAsia" w:ascii="宋体" w:hAnsi="宋体"/>
          <w:b/>
          <w:sz w:val="60"/>
          <w:szCs w:val="60"/>
          <w:lang w:val="en-US" w:eastAsia="zh-CN"/>
        </w:rPr>
        <w:t>备品备件</w:t>
      </w:r>
    </w:p>
    <w:p>
      <w:pPr>
        <w:jc w:val="center"/>
        <w:rPr>
          <w:rFonts w:hint="eastAsia" w:ascii="宋体" w:hAnsi="宋体"/>
          <w:b/>
          <w:sz w:val="60"/>
          <w:szCs w:val="60"/>
        </w:rPr>
      </w:pPr>
    </w:p>
    <w:p>
      <w:pPr>
        <w:jc w:val="center"/>
        <w:rPr>
          <w:rFonts w:hint="eastAsia" w:ascii="宋体" w:hAnsi="宋体"/>
          <w:b/>
          <w:sz w:val="60"/>
          <w:szCs w:val="60"/>
        </w:rPr>
      </w:pPr>
    </w:p>
    <w:p>
      <w:pPr>
        <w:jc w:val="center"/>
        <w:rPr>
          <w:rFonts w:ascii="宋体" w:hAnsi="宋体"/>
          <w:b/>
          <w:sz w:val="60"/>
          <w:szCs w:val="60"/>
        </w:rPr>
      </w:pPr>
      <w:r>
        <w:rPr>
          <w:rFonts w:hint="eastAsia" w:ascii="宋体" w:hAnsi="宋体"/>
          <w:b/>
          <w:sz w:val="60"/>
          <w:szCs w:val="60"/>
        </w:rPr>
        <w:t>技</w:t>
      </w:r>
    </w:p>
    <w:p>
      <w:pPr>
        <w:jc w:val="center"/>
        <w:rPr>
          <w:rFonts w:ascii="宋体" w:hAnsi="宋体"/>
          <w:b/>
          <w:sz w:val="60"/>
          <w:szCs w:val="60"/>
        </w:rPr>
      </w:pPr>
      <w:r>
        <w:rPr>
          <w:rFonts w:hint="eastAsia" w:ascii="宋体" w:hAnsi="宋体"/>
          <w:b/>
          <w:sz w:val="60"/>
          <w:szCs w:val="60"/>
        </w:rPr>
        <w:t>术</w:t>
      </w:r>
    </w:p>
    <w:p>
      <w:pPr>
        <w:jc w:val="center"/>
        <w:rPr>
          <w:rFonts w:ascii="宋体" w:hAnsi="宋体"/>
          <w:b/>
          <w:sz w:val="60"/>
          <w:szCs w:val="60"/>
        </w:rPr>
      </w:pPr>
      <w:r>
        <w:rPr>
          <w:rFonts w:hint="eastAsia" w:ascii="宋体" w:hAnsi="宋体"/>
          <w:b/>
          <w:sz w:val="60"/>
          <w:szCs w:val="60"/>
        </w:rPr>
        <w:t>规</w:t>
      </w:r>
    </w:p>
    <w:p>
      <w:pPr>
        <w:jc w:val="center"/>
        <w:rPr>
          <w:rFonts w:ascii="宋体" w:hAnsi="宋体"/>
          <w:b/>
          <w:sz w:val="60"/>
          <w:szCs w:val="60"/>
        </w:rPr>
      </w:pPr>
      <w:r>
        <w:rPr>
          <w:rFonts w:hint="eastAsia" w:ascii="宋体" w:hAnsi="宋体"/>
          <w:b/>
          <w:sz w:val="60"/>
          <w:szCs w:val="60"/>
        </w:rPr>
        <w:t>格</w:t>
      </w:r>
    </w:p>
    <w:p>
      <w:pPr>
        <w:jc w:val="center"/>
        <w:rPr>
          <w:rFonts w:ascii="宋体" w:hAnsi="宋体"/>
          <w:b/>
          <w:sz w:val="48"/>
          <w:szCs w:val="48"/>
        </w:rPr>
      </w:pPr>
      <w:r>
        <w:rPr>
          <w:rFonts w:hint="eastAsia" w:ascii="宋体" w:hAnsi="宋体"/>
          <w:b/>
          <w:sz w:val="60"/>
          <w:szCs w:val="60"/>
        </w:rPr>
        <w:t>书</w:t>
      </w:r>
    </w:p>
    <w:p/>
    <w:p/>
    <w:p/>
    <w:p/>
    <w:p/>
    <w:p>
      <w:pPr>
        <w:jc w:val="center"/>
        <w:rPr>
          <w:rFonts w:ascii="宋体" w:hAnsi="宋体"/>
          <w:b/>
          <w:sz w:val="36"/>
          <w:szCs w:val="36"/>
        </w:rPr>
      </w:pPr>
      <w:r>
        <w:rPr>
          <w:rFonts w:hint="eastAsia" w:ascii="宋体" w:hAnsi="宋体"/>
          <w:b/>
          <w:sz w:val="36"/>
          <w:szCs w:val="36"/>
        </w:rPr>
        <w:t>202</w:t>
      </w:r>
      <w:r>
        <w:rPr>
          <w:rFonts w:hint="eastAsia" w:ascii="宋体" w:hAnsi="宋体"/>
          <w:b/>
          <w:sz w:val="36"/>
          <w:szCs w:val="36"/>
          <w:lang w:val="en-US" w:eastAsia="zh-CN"/>
        </w:rPr>
        <w:t>3</w:t>
      </w:r>
      <w:r>
        <w:rPr>
          <w:rFonts w:hint="eastAsia" w:ascii="宋体" w:hAnsi="宋体"/>
          <w:b/>
          <w:sz w:val="36"/>
          <w:szCs w:val="36"/>
        </w:rPr>
        <w:t>年0</w:t>
      </w:r>
      <w:r>
        <w:rPr>
          <w:rFonts w:hint="eastAsia" w:ascii="宋体" w:hAnsi="宋体"/>
          <w:b/>
          <w:sz w:val="36"/>
          <w:szCs w:val="36"/>
          <w:lang w:val="en-US" w:eastAsia="zh-CN"/>
        </w:rPr>
        <w:t>5</w:t>
      </w:r>
      <w:r>
        <w:rPr>
          <w:rFonts w:hint="eastAsia" w:ascii="宋体" w:hAnsi="宋体"/>
          <w:b/>
          <w:sz w:val="36"/>
          <w:szCs w:val="36"/>
        </w:rPr>
        <w:t>月</w:t>
      </w:r>
    </w:p>
    <w:p/>
    <w:p/>
    <w:p>
      <w:pPr>
        <w:sectPr>
          <w:pgSz w:w="11906" w:h="16838"/>
          <w:pgMar w:top="1440" w:right="1800" w:bottom="1440" w:left="1800" w:header="851" w:footer="992" w:gutter="0"/>
          <w:cols w:space="425" w:num="1"/>
          <w:docGrid w:type="lines" w:linePitch="312" w:charSpace="0"/>
        </w:sectPr>
      </w:pPr>
    </w:p>
    <w:p>
      <w:pPr>
        <w:pStyle w:val="2"/>
      </w:pPr>
      <w:r>
        <w:rPr>
          <w:rFonts w:hint="eastAsia"/>
        </w:rPr>
        <w:t>招标范围</w:t>
      </w:r>
    </w:p>
    <w:p>
      <w:pPr>
        <w:numPr>
          <w:ilvl w:val="0"/>
          <w:numId w:val="2"/>
        </w:numPr>
        <w:spacing w:line="360" w:lineRule="auto"/>
        <w:ind w:firstLine="480" w:firstLineChars="200"/>
        <w:rPr>
          <w:rFonts w:ascii="宋体" w:hAnsi="宋体" w:cs="宋体"/>
          <w:sz w:val="24"/>
          <w:szCs w:val="32"/>
        </w:rPr>
      </w:pPr>
      <w:r>
        <w:rPr>
          <w:rFonts w:hint="eastAsia" w:ascii="宋体" w:hAnsi="宋体" w:cs="宋体"/>
          <w:sz w:val="24"/>
          <w:szCs w:val="32"/>
        </w:rPr>
        <w:t>标段划分</w:t>
      </w:r>
    </w:p>
    <w:p>
      <w:pPr>
        <w:spacing w:line="360" w:lineRule="auto"/>
        <w:rPr>
          <w:rFonts w:ascii="宋体" w:hAnsi="宋体" w:cs="宋体"/>
          <w:sz w:val="24"/>
          <w:szCs w:val="32"/>
        </w:rPr>
      </w:pPr>
      <w:r>
        <w:rPr>
          <w:rFonts w:hint="eastAsia" w:ascii="宋体" w:hAnsi="宋体" w:cs="宋体"/>
          <w:sz w:val="24"/>
          <w:szCs w:val="32"/>
        </w:rPr>
        <w:t xml:space="preserve">    本项目标段划分为一个标段：煤矿安全监控系统</w:t>
      </w:r>
      <w:r>
        <w:rPr>
          <w:rFonts w:hint="eastAsia" w:ascii="宋体" w:hAnsi="宋体" w:cs="宋体"/>
          <w:sz w:val="24"/>
          <w:szCs w:val="32"/>
          <w:lang w:val="en-US" w:eastAsia="zh-CN"/>
        </w:rPr>
        <w:t>备品备件</w:t>
      </w:r>
      <w:r>
        <w:rPr>
          <w:rFonts w:hint="eastAsia" w:ascii="宋体" w:hAnsi="宋体" w:cs="宋体"/>
          <w:sz w:val="24"/>
          <w:szCs w:val="32"/>
        </w:rPr>
        <w:t>。</w:t>
      </w:r>
    </w:p>
    <w:p>
      <w:pPr>
        <w:numPr>
          <w:ilvl w:val="0"/>
          <w:numId w:val="2"/>
        </w:numPr>
        <w:spacing w:line="360" w:lineRule="auto"/>
        <w:ind w:firstLine="480" w:firstLineChars="200"/>
        <w:rPr>
          <w:rFonts w:ascii="宋体" w:hAnsi="宋体" w:cs="宋体"/>
          <w:sz w:val="24"/>
          <w:szCs w:val="32"/>
        </w:rPr>
      </w:pPr>
      <w:r>
        <w:rPr>
          <w:rFonts w:hint="eastAsia" w:ascii="宋体" w:hAnsi="宋体" w:cs="宋体"/>
          <w:sz w:val="24"/>
          <w:szCs w:val="32"/>
        </w:rPr>
        <w:t>采购范围</w:t>
      </w:r>
    </w:p>
    <w:p>
      <w:pPr>
        <w:tabs>
          <w:tab w:val="left" w:pos="312"/>
        </w:tabs>
        <w:spacing w:line="360" w:lineRule="auto"/>
        <w:ind w:left="480" w:firstLine="480" w:firstLineChars="200"/>
        <w:rPr>
          <w:rFonts w:ascii="宋体" w:hAnsi="宋体" w:cs="宋体"/>
          <w:sz w:val="24"/>
          <w:szCs w:val="32"/>
        </w:rPr>
      </w:pPr>
      <w:r>
        <w:rPr>
          <w:rFonts w:hint="eastAsia" w:ascii="宋体" w:hAnsi="宋体" w:cs="宋体"/>
          <w:sz w:val="24"/>
          <w:szCs w:val="32"/>
        </w:rPr>
        <w:t>我矿使用的是江苏三恒科技股份有限公司的KJ70X煤矿安全监控系统，所采设备须是原厂设备，所有设备均在系统安标的受控表内。</w:t>
      </w:r>
    </w:p>
    <w:tbl>
      <w:tblPr>
        <w:tblStyle w:val="9"/>
        <w:tblW w:w="5093" w:type="pct"/>
        <w:tblInd w:w="-1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2"/>
        <w:gridCol w:w="3597"/>
        <w:gridCol w:w="2676"/>
        <w:gridCol w:w="622"/>
        <w:gridCol w:w="8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（KJ70X）安全监控系统</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设备名称</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服务器</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SR658  2*4214R 12C 2.4GHZ，4*32G，8*2.4T，730-8i 1G，4口千兆，2*750W，导轨 </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管道激光甲烷传感器</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GJG100J(B)</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管道一氧化碳传感器</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GTH1000</w:t>
            </w:r>
            <w:r>
              <w:rPr>
                <w:rFonts w:hint="eastAsia" w:ascii="宋体" w:hAnsi="宋体" w:cs="宋体"/>
                <w:i w:val="0"/>
                <w:iCs w:val="0"/>
                <w:color w:val="000000"/>
                <w:kern w:val="0"/>
                <w:sz w:val="21"/>
                <w:szCs w:val="21"/>
                <w:u w:val="none"/>
                <w:lang w:val="en-US" w:eastAsia="zh-CN" w:bidi="ar"/>
              </w:rPr>
              <w:t>G</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161925</wp:posOffset>
                  </wp:positionV>
                  <wp:extent cx="76200" cy="356235"/>
                  <wp:effectExtent l="0" t="0" r="0" b="0"/>
                  <wp:wrapNone/>
                  <wp:docPr id="59" name="Text_Box_1"/>
                  <wp:cNvGraphicFramePr/>
                  <a:graphic xmlns:a="http://schemas.openxmlformats.org/drawingml/2006/main">
                    <a:graphicData uri="http://schemas.openxmlformats.org/drawingml/2006/picture">
                      <pic:pic xmlns:pic="http://schemas.openxmlformats.org/drawingml/2006/picture">
                        <pic:nvPicPr>
                          <pic:cNvPr id="59" name="Text_Box_1"/>
                          <pic:cNvPicPr/>
                        </pic:nvPicPr>
                        <pic:blipFill>
                          <a:blip r:embed="rId4"/>
                          <a:stretch>
                            <a:fillRect/>
                          </a:stretch>
                        </pic:blipFill>
                        <pic:spPr>
                          <a:xfrm>
                            <a:off x="0" y="0"/>
                            <a:ext cx="76200" cy="35623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161925</wp:posOffset>
                  </wp:positionV>
                  <wp:extent cx="76200" cy="356235"/>
                  <wp:effectExtent l="0" t="0" r="0" b="0"/>
                  <wp:wrapNone/>
                  <wp:docPr id="56" name="Text_Box_2"/>
                  <wp:cNvGraphicFramePr/>
                  <a:graphic xmlns:a="http://schemas.openxmlformats.org/drawingml/2006/main">
                    <a:graphicData uri="http://schemas.openxmlformats.org/drawingml/2006/picture">
                      <pic:pic xmlns:pic="http://schemas.openxmlformats.org/drawingml/2006/picture">
                        <pic:nvPicPr>
                          <pic:cNvPr id="56" name="Text_Box_2"/>
                          <pic:cNvPicPr/>
                        </pic:nvPicPr>
                        <pic:blipFill>
                          <a:blip r:embed="rId4"/>
                          <a:stretch>
                            <a:fillRect/>
                          </a:stretch>
                        </pic:blipFill>
                        <pic:spPr>
                          <a:xfrm>
                            <a:off x="0" y="0"/>
                            <a:ext cx="76200" cy="35623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161925</wp:posOffset>
                  </wp:positionV>
                  <wp:extent cx="76200" cy="356235"/>
                  <wp:effectExtent l="0" t="0" r="0" b="0"/>
                  <wp:wrapNone/>
                  <wp:docPr id="53" name="Text_Box_4"/>
                  <wp:cNvGraphicFramePr/>
                  <a:graphic xmlns:a="http://schemas.openxmlformats.org/drawingml/2006/main">
                    <a:graphicData uri="http://schemas.openxmlformats.org/drawingml/2006/picture">
                      <pic:pic xmlns:pic="http://schemas.openxmlformats.org/drawingml/2006/picture">
                        <pic:nvPicPr>
                          <pic:cNvPr id="53" name="Text_Box_4"/>
                          <pic:cNvPicPr/>
                        </pic:nvPicPr>
                        <pic:blipFill>
                          <a:blip r:embed="rId4"/>
                          <a:stretch>
                            <a:fillRect/>
                          </a:stretch>
                        </pic:blipFill>
                        <pic:spPr>
                          <a:xfrm>
                            <a:off x="0" y="0"/>
                            <a:ext cx="76200" cy="35623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161925</wp:posOffset>
                  </wp:positionV>
                  <wp:extent cx="76200" cy="356235"/>
                  <wp:effectExtent l="0" t="0" r="0" b="0"/>
                  <wp:wrapNone/>
                  <wp:docPr id="58" name="Text_Box_5"/>
                  <wp:cNvGraphicFramePr/>
                  <a:graphic xmlns:a="http://schemas.openxmlformats.org/drawingml/2006/main">
                    <a:graphicData uri="http://schemas.openxmlformats.org/drawingml/2006/picture">
                      <pic:pic xmlns:pic="http://schemas.openxmlformats.org/drawingml/2006/picture">
                        <pic:nvPicPr>
                          <pic:cNvPr id="58" name="Text_Box_5"/>
                          <pic:cNvPicPr/>
                        </pic:nvPicPr>
                        <pic:blipFill>
                          <a:blip r:embed="rId4"/>
                          <a:stretch>
                            <a:fillRect/>
                          </a:stretch>
                        </pic:blipFill>
                        <pic:spPr>
                          <a:xfrm>
                            <a:off x="0" y="0"/>
                            <a:ext cx="76200" cy="35623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161925</wp:posOffset>
                  </wp:positionV>
                  <wp:extent cx="76200" cy="356235"/>
                  <wp:effectExtent l="0" t="0" r="0" b="0"/>
                  <wp:wrapNone/>
                  <wp:docPr id="51" name="Text_Box_5_SpCnt_1"/>
                  <wp:cNvGraphicFramePr/>
                  <a:graphic xmlns:a="http://schemas.openxmlformats.org/drawingml/2006/main">
                    <a:graphicData uri="http://schemas.openxmlformats.org/drawingml/2006/picture">
                      <pic:pic xmlns:pic="http://schemas.openxmlformats.org/drawingml/2006/picture">
                        <pic:nvPicPr>
                          <pic:cNvPr id="51" name="Text_Box_5_SpCnt_1"/>
                          <pic:cNvPicPr/>
                        </pic:nvPicPr>
                        <pic:blipFill>
                          <a:blip r:embed="rId4"/>
                          <a:stretch>
                            <a:fillRect/>
                          </a:stretch>
                        </pic:blipFill>
                        <pic:spPr>
                          <a:xfrm>
                            <a:off x="0" y="0"/>
                            <a:ext cx="76200" cy="35623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161925</wp:posOffset>
                  </wp:positionV>
                  <wp:extent cx="76200" cy="356235"/>
                  <wp:effectExtent l="0" t="0" r="0" b="0"/>
                  <wp:wrapNone/>
                  <wp:docPr id="61" name="Text_Box_3"/>
                  <wp:cNvGraphicFramePr/>
                  <a:graphic xmlns:a="http://schemas.openxmlformats.org/drawingml/2006/main">
                    <a:graphicData uri="http://schemas.openxmlformats.org/drawingml/2006/picture">
                      <pic:pic xmlns:pic="http://schemas.openxmlformats.org/drawingml/2006/picture">
                        <pic:nvPicPr>
                          <pic:cNvPr id="61" name="Text_Box_3"/>
                          <pic:cNvPicPr/>
                        </pic:nvPicPr>
                        <pic:blipFill>
                          <a:blip r:embed="rId4"/>
                          <a:stretch>
                            <a:fillRect/>
                          </a:stretch>
                        </pic:blipFill>
                        <pic:spPr>
                          <a:xfrm>
                            <a:off x="0" y="0"/>
                            <a:ext cx="76200" cy="35623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161925</wp:posOffset>
                  </wp:positionV>
                  <wp:extent cx="76200" cy="356235"/>
                  <wp:effectExtent l="0" t="0" r="0" b="0"/>
                  <wp:wrapNone/>
                  <wp:docPr id="54" name="Text_Box_4_SpCnt_1"/>
                  <wp:cNvGraphicFramePr/>
                  <a:graphic xmlns:a="http://schemas.openxmlformats.org/drawingml/2006/main">
                    <a:graphicData uri="http://schemas.openxmlformats.org/drawingml/2006/picture">
                      <pic:pic xmlns:pic="http://schemas.openxmlformats.org/drawingml/2006/picture">
                        <pic:nvPicPr>
                          <pic:cNvPr id="54" name="Text_Box_4_SpCnt_1"/>
                          <pic:cNvPicPr/>
                        </pic:nvPicPr>
                        <pic:blipFill>
                          <a:blip r:embed="rId4"/>
                          <a:stretch>
                            <a:fillRect/>
                          </a:stretch>
                        </pic:blipFill>
                        <pic:spPr>
                          <a:xfrm>
                            <a:off x="0" y="0"/>
                            <a:ext cx="76200" cy="35623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161925</wp:posOffset>
                  </wp:positionV>
                  <wp:extent cx="76200" cy="356235"/>
                  <wp:effectExtent l="0" t="0" r="0" b="0"/>
                  <wp:wrapNone/>
                  <wp:docPr id="64" name="Text_Box_3_SpCnt_1"/>
                  <wp:cNvGraphicFramePr/>
                  <a:graphic xmlns:a="http://schemas.openxmlformats.org/drawingml/2006/main">
                    <a:graphicData uri="http://schemas.openxmlformats.org/drawingml/2006/picture">
                      <pic:pic xmlns:pic="http://schemas.openxmlformats.org/drawingml/2006/picture">
                        <pic:nvPicPr>
                          <pic:cNvPr id="64" name="Text_Box_3_SpCnt_1"/>
                          <pic:cNvPicPr/>
                        </pic:nvPicPr>
                        <pic:blipFill>
                          <a:blip r:embed="rId4"/>
                          <a:stretch>
                            <a:fillRect/>
                          </a:stretch>
                        </pic:blipFill>
                        <pic:spPr>
                          <a:xfrm>
                            <a:off x="0" y="0"/>
                            <a:ext cx="76200" cy="35623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161925</wp:posOffset>
                  </wp:positionV>
                  <wp:extent cx="76200" cy="356235"/>
                  <wp:effectExtent l="0" t="0" r="0" b="0"/>
                  <wp:wrapNone/>
                  <wp:docPr id="60" name="Text_Box_1_SpCnt_1"/>
                  <wp:cNvGraphicFramePr/>
                  <a:graphic xmlns:a="http://schemas.openxmlformats.org/drawingml/2006/main">
                    <a:graphicData uri="http://schemas.openxmlformats.org/drawingml/2006/picture">
                      <pic:pic xmlns:pic="http://schemas.openxmlformats.org/drawingml/2006/picture">
                        <pic:nvPicPr>
                          <pic:cNvPr id="60" name="Text_Box_1_SpCnt_1"/>
                          <pic:cNvPicPr/>
                        </pic:nvPicPr>
                        <pic:blipFill>
                          <a:blip r:embed="rId4"/>
                          <a:stretch>
                            <a:fillRect/>
                          </a:stretch>
                        </pic:blipFill>
                        <pic:spPr>
                          <a:xfrm>
                            <a:off x="0" y="0"/>
                            <a:ext cx="76200" cy="35623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161925</wp:posOffset>
                  </wp:positionV>
                  <wp:extent cx="76200" cy="356235"/>
                  <wp:effectExtent l="0" t="0" r="0" b="0"/>
                  <wp:wrapNone/>
                  <wp:docPr id="63" name="Text_Box_2_SpCnt_1"/>
                  <wp:cNvGraphicFramePr/>
                  <a:graphic xmlns:a="http://schemas.openxmlformats.org/drawingml/2006/main">
                    <a:graphicData uri="http://schemas.openxmlformats.org/drawingml/2006/picture">
                      <pic:pic xmlns:pic="http://schemas.openxmlformats.org/drawingml/2006/picture">
                        <pic:nvPicPr>
                          <pic:cNvPr id="63" name="Text_Box_2_SpCnt_1"/>
                          <pic:cNvPicPr/>
                        </pic:nvPicPr>
                        <pic:blipFill>
                          <a:blip r:embed="rId4"/>
                          <a:stretch>
                            <a:fillRect/>
                          </a:stretch>
                        </pic:blipFill>
                        <pic:spPr>
                          <a:xfrm>
                            <a:off x="0" y="0"/>
                            <a:ext cx="76200" cy="35623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矿用本安型</w:t>
            </w:r>
            <w:r>
              <w:rPr>
                <w:rFonts w:hint="eastAsia" w:ascii="宋体" w:hAnsi="宋体" w:cs="宋体"/>
                <w:i w:val="0"/>
                <w:iCs w:val="0"/>
                <w:color w:val="000000"/>
                <w:kern w:val="0"/>
                <w:sz w:val="21"/>
                <w:szCs w:val="21"/>
                <w:u w:val="none"/>
                <w:lang w:val="en-US" w:eastAsia="zh-CN" w:bidi="ar"/>
              </w:rPr>
              <w:t>监控</w:t>
            </w:r>
            <w:r>
              <w:rPr>
                <w:rFonts w:hint="eastAsia" w:ascii="宋体" w:hAnsi="宋体" w:eastAsia="宋体" w:cs="宋体"/>
                <w:i w:val="0"/>
                <w:iCs w:val="0"/>
                <w:color w:val="000000"/>
                <w:kern w:val="0"/>
                <w:sz w:val="21"/>
                <w:szCs w:val="21"/>
                <w:u w:val="none"/>
                <w:lang w:val="en-US" w:eastAsia="zh-CN" w:bidi="ar"/>
              </w:rPr>
              <w:t>分站</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KJ770-F</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（A）</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矿用隔爆兼本安</w:t>
            </w:r>
            <w:r>
              <w:rPr>
                <w:rFonts w:hint="eastAsia" w:ascii="宋体" w:hAnsi="宋体" w:cs="宋体"/>
                <w:i w:val="0"/>
                <w:iCs w:val="0"/>
                <w:color w:val="000000"/>
                <w:kern w:val="0"/>
                <w:sz w:val="21"/>
                <w:szCs w:val="21"/>
                <w:u w:val="none"/>
                <w:lang w:val="en-US" w:eastAsia="zh-CN" w:bidi="ar"/>
              </w:rPr>
              <w:t>多路稳压</w:t>
            </w:r>
            <w:r>
              <w:rPr>
                <w:rFonts w:hint="eastAsia" w:ascii="宋体" w:hAnsi="宋体" w:eastAsia="宋体" w:cs="宋体"/>
                <w:i w:val="0"/>
                <w:iCs w:val="0"/>
                <w:color w:val="000000"/>
                <w:kern w:val="0"/>
                <w:sz w:val="21"/>
                <w:szCs w:val="21"/>
                <w:u w:val="none"/>
                <w:lang w:val="en-US" w:eastAsia="zh-CN" w:bidi="ar"/>
              </w:rPr>
              <w:t>电源</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KDW660/24BJ（B）</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煤矿用高浓度激光甲烷</w:t>
            </w:r>
            <w:r>
              <w:rPr>
                <w:rFonts w:hint="eastAsia" w:ascii="宋体" w:hAnsi="宋体" w:cs="宋体"/>
                <w:i w:val="0"/>
                <w:iCs w:val="0"/>
                <w:color w:val="000000"/>
                <w:kern w:val="0"/>
                <w:sz w:val="21"/>
                <w:szCs w:val="21"/>
                <w:u w:val="none"/>
                <w:lang w:val="en-US" w:eastAsia="zh-CN" w:bidi="ar"/>
              </w:rPr>
              <w:t>传感器</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GJG100J</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煤矿用甲烷传感器</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GJC4</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煤矿用一氧化碳传感器</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GTH1000</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358140</wp:posOffset>
                  </wp:positionH>
                  <wp:positionV relativeFrom="paragraph">
                    <wp:posOffset>0</wp:posOffset>
                  </wp:positionV>
                  <wp:extent cx="76200" cy="355600"/>
                  <wp:effectExtent l="0" t="0" r="0" b="0"/>
                  <wp:wrapNone/>
                  <wp:docPr id="65" name="Text_Box_2_SpCnt_2"/>
                  <wp:cNvGraphicFramePr/>
                  <a:graphic xmlns:a="http://schemas.openxmlformats.org/drawingml/2006/main">
                    <a:graphicData uri="http://schemas.openxmlformats.org/drawingml/2006/picture">
                      <pic:pic xmlns:pic="http://schemas.openxmlformats.org/drawingml/2006/picture">
                        <pic:nvPicPr>
                          <pic:cNvPr id="65" name="Text_Box_2_SpCnt_2"/>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0</wp:posOffset>
                  </wp:positionV>
                  <wp:extent cx="76200" cy="355600"/>
                  <wp:effectExtent l="0" t="0" r="0" b="0"/>
                  <wp:wrapNone/>
                  <wp:docPr id="52" name="Text_Box_3_SpCnt_2"/>
                  <wp:cNvGraphicFramePr/>
                  <a:graphic xmlns:a="http://schemas.openxmlformats.org/drawingml/2006/main">
                    <a:graphicData uri="http://schemas.openxmlformats.org/drawingml/2006/picture">
                      <pic:pic xmlns:pic="http://schemas.openxmlformats.org/drawingml/2006/picture">
                        <pic:nvPicPr>
                          <pic:cNvPr id="52" name="Text_Box_3_SpCnt_2"/>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358140</wp:posOffset>
                  </wp:positionH>
                  <wp:positionV relativeFrom="paragraph">
                    <wp:posOffset>0</wp:posOffset>
                  </wp:positionV>
                  <wp:extent cx="76200" cy="355600"/>
                  <wp:effectExtent l="0" t="0" r="0" b="0"/>
                  <wp:wrapNone/>
                  <wp:docPr id="55" name="Text_Box_1_SpCnt_2"/>
                  <wp:cNvGraphicFramePr/>
                  <a:graphic xmlns:a="http://schemas.openxmlformats.org/drawingml/2006/main">
                    <a:graphicData uri="http://schemas.openxmlformats.org/drawingml/2006/picture">
                      <pic:pic xmlns:pic="http://schemas.openxmlformats.org/drawingml/2006/picture">
                        <pic:nvPicPr>
                          <pic:cNvPr id="55" name="Text_Box_1_SpCnt_2"/>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358140</wp:posOffset>
                  </wp:positionH>
                  <wp:positionV relativeFrom="paragraph">
                    <wp:posOffset>0</wp:posOffset>
                  </wp:positionV>
                  <wp:extent cx="76200" cy="355600"/>
                  <wp:effectExtent l="0" t="0" r="0" b="0"/>
                  <wp:wrapNone/>
                  <wp:docPr id="57" name="Text_Box_5_SpCnt_2"/>
                  <wp:cNvGraphicFramePr/>
                  <a:graphic xmlns:a="http://schemas.openxmlformats.org/drawingml/2006/main">
                    <a:graphicData uri="http://schemas.openxmlformats.org/drawingml/2006/picture">
                      <pic:pic xmlns:pic="http://schemas.openxmlformats.org/drawingml/2006/picture">
                        <pic:nvPicPr>
                          <pic:cNvPr id="57" name="Text_Box_5_SpCnt_2"/>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358140</wp:posOffset>
                  </wp:positionH>
                  <wp:positionV relativeFrom="paragraph">
                    <wp:posOffset>0</wp:posOffset>
                  </wp:positionV>
                  <wp:extent cx="76200" cy="355600"/>
                  <wp:effectExtent l="0" t="0" r="0" b="0"/>
                  <wp:wrapNone/>
                  <wp:docPr id="62" name="Text_Box_4_SpCnt_2"/>
                  <wp:cNvGraphicFramePr/>
                  <a:graphic xmlns:a="http://schemas.openxmlformats.org/drawingml/2006/main">
                    <a:graphicData uri="http://schemas.openxmlformats.org/drawingml/2006/picture">
                      <pic:pic xmlns:pic="http://schemas.openxmlformats.org/drawingml/2006/picture">
                        <pic:nvPicPr>
                          <pic:cNvPr id="62" name="Text_Box_4_SpCnt_2"/>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0</wp:posOffset>
                  </wp:positionV>
                  <wp:extent cx="76200" cy="355600"/>
                  <wp:effectExtent l="0" t="0" r="0" b="0"/>
                  <wp:wrapNone/>
                  <wp:docPr id="88" name="Text_Box_1_SpCnt_3"/>
                  <wp:cNvGraphicFramePr/>
                  <a:graphic xmlns:a="http://schemas.openxmlformats.org/drawingml/2006/main">
                    <a:graphicData uri="http://schemas.openxmlformats.org/drawingml/2006/picture">
                      <pic:pic xmlns:pic="http://schemas.openxmlformats.org/drawingml/2006/picture">
                        <pic:nvPicPr>
                          <pic:cNvPr id="88" name="Text_Box_1_SpCnt_3"/>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0</wp:posOffset>
                  </wp:positionV>
                  <wp:extent cx="76200" cy="355600"/>
                  <wp:effectExtent l="0" t="0" r="0" b="0"/>
                  <wp:wrapNone/>
                  <wp:docPr id="67" name="Text_Box_2_SpCnt_3"/>
                  <wp:cNvGraphicFramePr/>
                  <a:graphic xmlns:a="http://schemas.openxmlformats.org/drawingml/2006/main">
                    <a:graphicData uri="http://schemas.openxmlformats.org/drawingml/2006/picture">
                      <pic:pic xmlns:pic="http://schemas.openxmlformats.org/drawingml/2006/picture">
                        <pic:nvPicPr>
                          <pic:cNvPr id="67" name="Text_Box_2_SpCnt_3"/>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0</wp:posOffset>
                  </wp:positionV>
                  <wp:extent cx="76200" cy="355600"/>
                  <wp:effectExtent l="0" t="0" r="0" b="0"/>
                  <wp:wrapNone/>
                  <wp:docPr id="90" name="Text_Box_5_SpCnt_3"/>
                  <wp:cNvGraphicFramePr/>
                  <a:graphic xmlns:a="http://schemas.openxmlformats.org/drawingml/2006/main">
                    <a:graphicData uri="http://schemas.openxmlformats.org/drawingml/2006/picture">
                      <pic:pic xmlns:pic="http://schemas.openxmlformats.org/drawingml/2006/picture">
                        <pic:nvPicPr>
                          <pic:cNvPr id="90" name="Text_Box_5_SpCnt_3"/>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358140</wp:posOffset>
                  </wp:positionH>
                  <wp:positionV relativeFrom="paragraph">
                    <wp:posOffset>0</wp:posOffset>
                  </wp:positionV>
                  <wp:extent cx="76200" cy="355600"/>
                  <wp:effectExtent l="0" t="0" r="0" b="0"/>
                  <wp:wrapNone/>
                  <wp:docPr id="81" name="Text_Box_3_SpCnt_3"/>
                  <wp:cNvGraphicFramePr/>
                  <a:graphic xmlns:a="http://schemas.openxmlformats.org/drawingml/2006/main">
                    <a:graphicData uri="http://schemas.openxmlformats.org/drawingml/2006/picture">
                      <pic:pic xmlns:pic="http://schemas.openxmlformats.org/drawingml/2006/picture">
                        <pic:nvPicPr>
                          <pic:cNvPr id="81" name="Text_Box_3_SpCnt_3"/>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358140</wp:posOffset>
                  </wp:positionH>
                  <wp:positionV relativeFrom="paragraph">
                    <wp:posOffset>0</wp:posOffset>
                  </wp:positionV>
                  <wp:extent cx="76200" cy="355600"/>
                  <wp:effectExtent l="0" t="0" r="0" b="0"/>
                  <wp:wrapNone/>
                  <wp:docPr id="66" name="Text_Box_2_SpCnt_4"/>
                  <wp:cNvGraphicFramePr/>
                  <a:graphic xmlns:a="http://schemas.openxmlformats.org/drawingml/2006/main">
                    <a:graphicData uri="http://schemas.openxmlformats.org/drawingml/2006/picture">
                      <pic:pic xmlns:pic="http://schemas.openxmlformats.org/drawingml/2006/picture">
                        <pic:nvPicPr>
                          <pic:cNvPr id="66" name="Text_Box_2_SpCnt_4"/>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358140</wp:posOffset>
                  </wp:positionH>
                  <wp:positionV relativeFrom="paragraph">
                    <wp:posOffset>0</wp:posOffset>
                  </wp:positionV>
                  <wp:extent cx="76200" cy="355600"/>
                  <wp:effectExtent l="0" t="0" r="0" b="0"/>
                  <wp:wrapNone/>
                  <wp:docPr id="78" name="Text_Box_5_SpCnt_4"/>
                  <wp:cNvGraphicFramePr/>
                  <a:graphic xmlns:a="http://schemas.openxmlformats.org/drawingml/2006/main">
                    <a:graphicData uri="http://schemas.openxmlformats.org/drawingml/2006/picture">
                      <pic:pic xmlns:pic="http://schemas.openxmlformats.org/drawingml/2006/picture">
                        <pic:nvPicPr>
                          <pic:cNvPr id="78" name="Text_Box_5_SpCnt_4"/>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358140</wp:posOffset>
                  </wp:positionH>
                  <wp:positionV relativeFrom="paragraph">
                    <wp:posOffset>0</wp:posOffset>
                  </wp:positionV>
                  <wp:extent cx="76200" cy="355600"/>
                  <wp:effectExtent l="0" t="0" r="0" b="0"/>
                  <wp:wrapNone/>
                  <wp:docPr id="83" name="Text_Box_1_SpCnt_4"/>
                  <wp:cNvGraphicFramePr/>
                  <a:graphic xmlns:a="http://schemas.openxmlformats.org/drawingml/2006/main">
                    <a:graphicData uri="http://schemas.openxmlformats.org/drawingml/2006/picture">
                      <pic:pic xmlns:pic="http://schemas.openxmlformats.org/drawingml/2006/picture">
                        <pic:nvPicPr>
                          <pic:cNvPr id="83" name="Text_Box_1_SpCnt_4"/>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0</wp:posOffset>
                  </wp:positionV>
                  <wp:extent cx="76200" cy="355600"/>
                  <wp:effectExtent l="0" t="0" r="0" b="0"/>
                  <wp:wrapNone/>
                  <wp:docPr id="87" name="Text_Box_5_SpCnt_5"/>
                  <wp:cNvGraphicFramePr/>
                  <a:graphic xmlns:a="http://schemas.openxmlformats.org/drawingml/2006/main">
                    <a:graphicData uri="http://schemas.openxmlformats.org/drawingml/2006/picture">
                      <pic:pic xmlns:pic="http://schemas.openxmlformats.org/drawingml/2006/picture">
                        <pic:nvPicPr>
                          <pic:cNvPr id="87" name="Text_Box_5_SpCnt_5"/>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0</wp:posOffset>
                  </wp:positionV>
                  <wp:extent cx="76200" cy="355600"/>
                  <wp:effectExtent l="0" t="0" r="0" b="0"/>
                  <wp:wrapNone/>
                  <wp:docPr id="68" name="Text_Box_4_SpCnt_3"/>
                  <wp:cNvGraphicFramePr/>
                  <a:graphic xmlns:a="http://schemas.openxmlformats.org/drawingml/2006/main">
                    <a:graphicData uri="http://schemas.openxmlformats.org/drawingml/2006/picture">
                      <pic:pic xmlns:pic="http://schemas.openxmlformats.org/drawingml/2006/picture">
                        <pic:nvPicPr>
                          <pic:cNvPr id="68" name="Text_Box_4_SpCnt_3"/>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358140</wp:posOffset>
                  </wp:positionH>
                  <wp:positionV relativeFrom="paragraph">
                    <wp:posOffset>0</wp:posOffset>
                  </wp:positionV>
                  <wp:extent cx="76200" cy="355600"/>
                  <wp:effectExtent l="0" t="0" r="0" b="0"/>
                  <wp:wrapNone/>
                  <wp:docPr id="85" name="Text_Box_4_SpCnt_4"/>
                  <wp:cNvGraphicFramePr/>
                  <a:graphic xmlns:a="http://schemas.openxmlformats.org/drawingml/2006/main">
                    <a:graphicData uri="http://schemas.openxmlformats.org/drawingml/2006/picture">
                      <pic:pic xmlns:pic="http://schemas.openxmlformats.org/drawingml/2006/picture">
                        <pic:nvPicPr>
                          <pic:cNvPr id="85" name="Text_Box_4_SpCnt_4"/>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0</wp:posOffset>
                  </wp:positionV>
                  <wp:extent cx="76200" cy="355600"/>
                  <wp:effectExtent l="0" t="0" r="0" b="0"/>
                  <wp:wrapNone/>
                  <wp:docPr id="82" name="Text_Box_4_SpCnt_5"/>
                  <wp:cNvGraphicFramePr/>
                  <a:graphic xmlns:a="http://schemas.openxmlformats.org/drawingml/2006/main">
                    <a:graphicData uri="http://schemas.openxmlformats.org/drawingml/2006/picture">
                      <pic:pic xmlns:pic="http://schemas.openxmlformats.org/drawingml/2006/picture">
                        <pic:nvPicPr>
                          <pic:cNvPr id="82" name="Text_Box_4_SpCnt_5"/>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0</wp:posOffset>
                  </wp:positionV>
                  <wp:extent cx="76200" cy="355600"/>
                  <wp:effectExtent l="0" t="0" r="0" b="0"/>
                  <wp:wrapNone/>
                  <wp:docPr id="77" name="Text_Box_3_SpCnt_4"/>
                  <wp:cNvGraphicFramePr/>
                  <a:graphic xmlns:a="http://schemas.openxmlformats.org/drawingml/2006/main">
                    <a:graphicData uri="http://schemas.openxmlformats.org/drawingml/2006/picture">
                      <pic:pic xmlns:pic="http://schemas.openxmlformats.org/drawingml/2006/picture">
                        <pic:nvPicPr>
                          <pic:cNvPr id="77" name="Text_Box_3_SpCnt_4"/>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358140</wp:posOffset>
                  </wp:positionH>
                  <wp:positionV relativeFrom="paragraph">
                    <wp:posOffset>0</wp:posOffset>
                  </wp:positionV>
                  <wp:extent cx="76200" cy="355600"/>
                  <wp:effectExtent l="0" t="0" r="0" b="0"/>
                  <wp:wrapNone/>
                  <wp:docPr id="69" name="Text_Box_3_SpCnt_5"/>
                  <wp:cNvGraphicFramePr/>
                  <a:graphic xmlns:a="http://schemas.openxmlformats.org/drawingml/2006/main">
                    <a:graphicData uri="http://schemas.openxmlformats.org/drawingml/2006/picture">
                      <pic:pic xmlns:pic="http://schemas.openxmlformats.org/drawingml/2006/picture">
                        <pic:nvPicPr>
                          <pic:cNvPr id="69" name="Text_Box_3_SpCnt_5"/>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0</wp:posOffset>
                  </wp:positionV>
                  <wp:extent cx="76200" cy="355600"/>
                  <wp:effectExtent l="0" t="0" r="0" b="0"/>
                  <wp:wrapNone/>
                  <wp:docPr id="70" name="Text_Box_2_SpCnt_5"/>
                  <wp:cNvGraphicFramePr/>
                  <a:graphic xmlns:a="http://schemas.openxmlformats.org/drawingml/2006/main">
                    <a:graphicData uri="http://schemas.openxmlformats.org/drawingml/2006/picture">
                      <pic:pic xmlns:pic="http://schemas.openxmlformats.org/drawingml/2006/picture">
                        <pic:nvPicPr>
                          <pic:cNvPr id="70" name="Text_Box_2_SpCnt_5"/>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0</wp:posOffset>
                  </wp:positionV>
                  <wp:extent cx="76200" cy="355600"/>
                  <wp:effectExtent l="0" t="0" r="0" b="0"/>
                  <wp:wrapNone/>
                  <wp:docPr id="89" name="Text_Box_1_SpCnt_5"/>
                  <wp:cNvGraphicFramePr/>
                  <a:graphic xmlns:a="http://schemas.openxmlformats.org/drawingml/2006/main">
                    <a:graphicData uri="http://schemas.openxmlformats.org/drawingml/2006/picture">
                      <pic:pic xmlns:pic="http://schemas.openxmlformats.org/drawingml/2006/picture">
                        <pic:nvPicPr>
                          <pic:cNvPr id="89" name="Text_Box_1_SpCnt_5"/>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温度传感器</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KGW5(A)</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管道温度传感器</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GWD100G</w:t>
            </w:r>
            <w:r>
              <w:rPr>
                <w:rFonts w:hint="eastAsia" w:ascii="宋体" w:hAnsi="宋体" w:cs="宋体"/>
                <w:i w:val="0"/>
                <w:iCs w:val="0"/>
                <w:color w:val="000000"/>
                <w:kern w:val="0"/>
                <w:sz w:val="21"/>
                <w:szCs w:val="21"/>
                <w:u w:val="none"/>
                <w:lang w:val="en-US" w:eastAsia="zh-CN" w:bidi="ar"/>
              </w:rPr>
              <w:t>（A）</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煤矿用粉尘传感器</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GCG1000Z</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风筒风量开关传感器</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GFD6（B）</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161925</wp:posOffset>
                  </wp:positionV>
                  <wp:extent cx="76200" cy="373380"/>
                  <wp:effectExtent l="0" t="0" r="0" b="0"/>
                  <wp:wrapNone/>
                  <wp:docPr id="74" name="Text_Box_5_SpCnt_6"/>
                  <wp:cNvGraphicFramePr/>
                  <a:graphic xmlns:a="http://schemas.openxmlformats.org/drawingml/2006/main">
                    <a:graphicData uri="http://schemas.openxmlformats.org/drawingml/2006/picture">
                      <pic:pic xmlns:pic="http://schemas.openxmlformats.org/drawingml/2006/picture">
                        <pic:nvPicPr>
                          <pic:cNvPr id="74" name="Text_Box_5_SpCnt_6"/>
                          <pic:cNvPicPr/>
                        </pic:nvPicPr>
                        <pic:blipFill>
                          <a:blip r:embed="rId4"/>
                          <a:stretch>
                            <a:fillRect/>
                          </a:stretch>
                        </pic:blipFill>
                        <pic:spPr>
                          <a:xfrm>
                            <a:off x="0" y="0"/>
                            <a:ext cx="76200" cy="37338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161925</wp:posOffset>
                  </wp:positionV>
                  <wp:extent cx="76200" cy="373380"/>
                  <wp:effectExtent l="0" t="0" r="0" b="0"/>
                  <wp:wrapNone/>
                  <wp:docPr id="71" name="Text_Box_4_SpCnt_6"/>
                  <wp:cNvGraphicFramePr/>
                  <a:graphic xmlns:a="http://schemas.openxmlformats.org/drawingml/2006/main">
                    <a:graphicData uri="http://schemas.openxmlformats.org/drawingml/2006/picture">
                      <pic:pic xmlns:pic="http://schemas.openxmlformats.org/drawingml/2006/picture">
                        <pic:nvPicPr>
                          <pic:cNvPr id="71" name="Text_Box_4_SpCnt_6"/>
                          <pic:cNvPicPr/>
                        </pic:nvPicPr>
                        <pic:blipFill>
                          <a:blip r:embed="rId4"/>
                          <a:stretch>
                            <a:fillRect/>
                          </a:stretch>
                        </pic:blipFill>
                        <pic:spPr>
                          <a:xfrm>
                            <a:off x="0" y="0"/>
                            <a:ext cx="76200" cy="37338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161925</wp:posOffset>
                  </wp:positionV>
                  <wp:extent cx="76200" cy="373380"/>
                  <wp:effectExtent l="0" t="0" r="0" b="0"/>
                  <wp:wrapNone/>
                  <wp:docPr id="75" name="Text_Box_3_SpCnt_6"/>
                  <wp:cNvGraphicFramePr/>
                  <a:graphic xmlns:a="http://schemas.openxmlformats.org/drawingml/2006/main">
                    <a:graphicData uri="http://schemas.openxmlformats.org/drawingml/2006/picture">
                      <pic:pic xmlns:pic="http://schemas.openxmlformats.org/drawingml/2006/picture">
                        <pic:nvPicPr>
                          <pic:cNvPr id="75" name="Text_Box_3_SpCnt_6"/>
                          <pic:cNvPicPr/>
                        </pic:nvPicPr>
                        <pic:blipFill>
                          <a:blip r:embed="rId4"/>
                          <a:stretch>
                            <a:fillRect/>
                          </a:stretch>
                        </pic:blipFill>
                        <pic:spPr>
                          <a:xfrm>
                            <a:off x="0" y="0"/>
                            <a:ext cx="76200" cy="37338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161925</wp:posOffset>
                  </wp:positionV>
                  <wp:extent cx="76200" cy="373380"/>
                  <wp:effectExtent l="0" t="0" r="0" b="0"/>
                  <wp:wrapNone/>
                  <wp:docPr id="91" name="Text_Box_2_SpCnt_6"/>
                  <wp:cNvGraphicFramePr/>
                  <a:graphic xmlns:a="http://schemas.openxmlformats.org/drawingml/2006/main">
                    <a:graphicData uri="http://schemas.openxmlformats.org/drawingml/2006/picture">
                      <pic:pic xmlns:pic="http://schemas.openxmlformats.org/drawingml/2006/picture">
                        <pic:nvPicPr>
                          <pic:cNvPr id="91" name="Text_Box_2_SpCnt_6"/>
                          <pic:cNvPicPr/>
                        </pic:nvPicPr>
                        <pic:blipFill>
                          <a:blip r:embed="rId4"/>
                          <a:stretch>
                            <a:fillRect/>
                          </a:stretch>
                        </pic:blipFill>
                        <pic:spPr>
                          <a:xfrm>
                            <a:off x="0" y="0"/>
                            <a:ext cx="76200" cy="37338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161925</wp:posOffset>
                  </wp:positionV>
                  <wp:extent cx="76200" cy="373380"/>
                  <wp:effectExtent l="0" t="0" r="0" b="0"/>
                  <wp:wrapNone/>
                  <wp:docPr id="92" name="Text_Box_1_SpCnt_6"/>
                  <wp:cNvGraphicFramePr/>
                  <a:graphic xmlns:a="http://schemas.openxmlformats.org/drawingml/2006/main">
                    <a:graphicData uri="http://schemas.openxmlformats.org/drawingml/2006/picture">
                      <pic:pic xmlns:pic="http://schemas.openxmlformats.org/drawingml/2006/picture">
                        <pic:nvPicPr>
                          <pic:cNvPr id="92" name="Text_Box_1_SpCnt_6"/>
                          <pic:cNvPicPr/>
                        </pic:nvPicPr>
                        <pic:blipFill>
                          <a:blip r:embed="rId4"/>
                          <a:stretch>
                            <a:fillRect/>
                          </a:stretch>
                        </pic:blipFill>
                        <pic:spPr>
                          <a:xfrm>
                            <a:off x="0" y="0"/>
                            <a:ext cx="76200" cy="37338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161925</wp:posOffset>
                  </wp:positionV>
                  <wp:extent cx="76200" cy="373380"/>
                  <wp:effectExtent l="0" t="0" r="0" b="0"/>
                  <wp:wrapNone/>
                  <wp:docPr id="79" name="Text_Box_4_SpCnt_7"/>
                  <wp:cNvGraphicFramePr/>
                  <a:graphic xmlns:a="http://schemas.openxmlformats.org/drawingml/2006/main">
                    <a:graphicData uri="http://schemas.openxmlformats.org/drawingml/2006/picture">
                      <pic:pic xmlns:pic="http://schemas.openxmlformats.org/drawingml/2006/picture">
                        <pic:nvPicPr>
                          <pic:cNvPr id="79" name="Text_Box_4_SpCnt_7"/>
                          <pic:cNvPicPr/>
                        </pic:nvPicPr>
                        <pic:blipFill>
                          <a:blip r:embed="rId4"/>
                          <a:stretch>
                            <a:fillRect/>
                          </a:stretch>
                        </pic:blipFill>
                        <pic:spPr>
                          <a:xfrm>
                            <a:off x="0" y="0"/>
                            <a:ext cx="76200" cy="37338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161925</wp:posOffset>
                  </wp:positionV>
                  <wp:extent cx="76200" cy="373380"/>
                  <wp:effectExtent l="0" t="0" r="0" b="0"/>
                  <wp:wrapNone/>
                  <wp:docPr id="72" name="Text_Box_5_SpCnt_7"/>
                  <wp:cNvGraphicFramePr/>
                  <a:graphic xmlns:a="http://schemas.openxmlformats.org/drawingml/2006/main">
                    <a:graphicData uri="http://schemas.openxmlformats.org/drawingml/2006/picture">
                      <pic:pic xmlns:pic="http://schemas.openxmlformats.org/drawingml/2006/picture">
                        <pic:nvPicPr>
                          <pic:cNvPr id="72" name="Text_Box_5_SpCnt_7"/>
                          <pic:cNvPicPr/>
                        </pic:nvPicPr>
                        <pic:blipFill>
                          <a:blip r:embed="rId4"/>
                          <a:stretch>
                            <a:fillRect/>
                          </a:stretch>
                        </pic:blipFill>
                        <pic:spPr>
                          <a:xfrm>
                            <a:off x="0" y="0"/>
                            <a:ext cx="76200" cy="37338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161925</wp:posOffset>
                  </wp:positionV>
                  <wp:extent cx="76200" cy="373380"/>
                  <wp:effectExtent l="0" t="0" r="0" b="0"/>
                  <wp:wrapNone/>
                  <wp:docPr id="73" name="Text_Box_2_SpCnt_7"/>
                  <wp:cNvGraphicFramePr/>
                  <a:graphic xmlns:a="http://schemas.openxmlformats.org/drawingml/2006/main">
                    <a:graphicData uri="http://schemas.openxmlformats.org/drawingml/2006/picture">
                      <pic:pic xmlns:pic="http://schemas.openxmlformats.org/drawingml/2006/picture">
                        <pic:nvPicPr>
                          <pic:cNvPr id="73" name="Text_Box_2_SpCnt_7"/>
                          <pic:cNvPicPr/>
                        </pic:nvPicPr>
                        <pic:blipFill>
                          <a:blip r:embed="rId4"/>
                          <a:stretch>
                            <a:fillRect/>
                          </a:stretch>
                        </pic:blipFill>
                        <pic:spPr>
                          <a:xfrm>
                            <a:off x="0" y="0"/>
                            <a:ext cx="76200" cy="37338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161925</wp:posOffset>
                  </wp:positionV>
                  <wp:extent cx="76200" cy="373380"/>
                  <wp:effectExtent l="0" t="0" r="0" b="0"/>
                  <wp:wrapNone/>
                  <wp:docPr id="94" name="Text_Box_3_SpCnt_7"/>
                  <wp:cNvGraphicFramePr/>
                  <a:graphic xmlns:a="http://schemas.openxmlformats.org/drawingml/2006/main">
                    <a:graphicData uri="http://schemas.openxmlformats.org/drawingml/2006/picture">
                      <pic:pic xmlns:pic="http://schemas.openxmlformats.org/drawingml/2006/picture">
                        <pic:nvPicPr>
                          <pic:cNvPr id="94" name="Text_Box_3_SpCnt_7"/>
                          <pic:cNvPicPr/>
                        </pic:nvPicPr>
                        <pic:blipFill>
                          <a:blip r:embed="rId4"/>
                          <a:stretch>
                            <a:fillRect/>
                          </a:stretch>
                        </pic:blipFill>
                        <pic:spPr>
                          <a:xfrm>
                            <a:off x="0" y="0"/>
                            <a:ext cx="76200" cy="37338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161925</wp:posOffset>
                  </wp:positionV>
                  <wp:extent cx="76200" cy="373380"/>
                  <wp:effectExtent l="0" t="0" r="0" b="0"/>
                  <wp:wrapNone/>
                  <wp:docPr id="80" name="Text_Box_1_SpCnt_7"/>
                  <wp:cNvGraphicFramePr/>
                  <a:graphic xmlns:a="http://schemas.openxmlformats.org/drawingml/2006/main">
                    <a:graphicData uri="http://schemas.openxmlformats.org/drawingml/2006/picture">
                      <pic:pic xmlns:pic="http://schemas.openxmlformats.org/drawingml/2006/picture">
                        <pic:nvPicPr>
                          <pic:cNvPr id="80" name="Text_Box_1_SpCnt_7"/>
                          <pic:cNvPicPr/>
                        </pic:nvPicPr>
                        <pic:blipFill>
                          <a:blip r:embed="rId4"/>
                          <a:stretch>
                            <a:fillRect/>
                          </a:stretch>
                        </pic:blipFill>
                        <pic:spPr>
                          <a:xfrm>
                            <a:off x="0" y="0"/>
                            <a:ext cx="76200" cy="37338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机电设备开停传感器</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KGT9-C</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馈电传感器</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GKD127V(</w:t>
            </w:r>
            <w:r>
              <w:rPr>
                <w:rFonts w:hint="eastAsia" w:ascii="宋体" w:hAnsi="宋体" w:cs="宋体"/>
                <w:i w:val="0"/>
                <w:iCs w:val="0"/>
                <w:color w:val="000000"/>
                <w:kern w:val="0"/>
                <w:sz w:val="21"/>
                <w:szCs w:val="21"/>
                <w:u w:val="none"/>
                <w:lang w:val="en-US" w:eastAsia="zh-CN" w:bidi="ar"/>
              </w:rPr>
              <w:t>D</w:t>
            </w:r>
            <w:r>
              <w:rPr>
                <w:rFonts w:hint="eastAsia" w:ascii="宋体" w:hAnsi="宋体" w:eastAsia="宋体" w:cs="宋体"/>
                <w:i w:val="0"/>
                <w:iCs w:val="0"/>
                <w:color w:val="000000"/>
                <w:kern w:val="0"/>
                <w:sz w:val="21"/>
                <w:szCs w:val="21"/>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投入式液位传感器</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GUY5(C)</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烟雾传感器</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GQQ5(A)</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红外二氧化碳传感器</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GRG5H</w:t>
            </w:r>
            <w:r>
              <w:rPr>
                <w:rFonts w:hint="eastAsia" w:ascii="宋体" w:hAnsi="宋体" w:cs="宋体"/>
                <w:i w:val="0"/>
                <w:iCs w:val="0"/>
                <w:color w:val="000000"/>
                <w:kern w:val="0"/>
                <w:sz w:val="21"/>
                <w:szCs w:val="21"/>
                <w:u w:val="none"/>
                <w:lang w:val="en-US" w:eastAsia="zh-CN" w:bidi="ar"/>
              </w:rPr>
              <w:t>（A）</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0</wp:posOffset>
                  </wp:positionV>
                  <wp:extent cx="76200" cy="355600"/>
                  <wp:effectExtent l="0" t="0" r="0" b="0"/>
                  <wp:wrapNone/>
                  <wp:docPr id="93" name="Text_Box_1_SpCnt_8"/>
                  <wp:cNvGraphicFramePr/>
                  <a:graphic xmlns:a="http://schemas.openxmlformats.org/drawingml/2006/main">
                    <a:graphicData uri="http://schemas.openxmlformats.org/drawingml/2006/picture">
                      <pic:pic xmlns:pic="http://schemas.openxmlformats.org/drawingml/2006/picture">
                        <pic:nvPicPr>
                          <pic:cNvPr id="93" name="Text_Box_1_SpCnt_8"/>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0</wp:posOffset>
                  </wp:positionV>
                  <wp:extent cx="76200" cy="355600"/>
                  <wp:effectExtent l="0" t="0" r="0" b="0"/>
                  <wp:wrapNone/>
                  <wp:docPr id="95" name="Text_Box_2_SpCnt_8"/>
                  <wp:cNvGraphicFramePr/>
                  <a:graphic xmlns:a="http://schemas.openxmlformats.org/drawingml/2006/main">
                    <a:graphicData uri="http://schemas.openxmlformats.org/drawingml/2006/picture">
                      <pic:pic xmlns:pic="http://schemas.openxmlformats.org/drawingml/2006/picture">
                        <pic:nvPicPr>
                          <pic:cNvPr id="95" name="Text_Box_2_SpCnt_8"/>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0</wp:posOffset>
                  </wp:positionV>
                  <wp:extent cx="76200" cy="355600"/>
                  <wp:effectExtent l="0" t="0" r="0" b="0"/>
                  <wp:wrapNone/>
                  <wp:docPr id="84" name="Text_Box_3_SpCnt_8"/>
                  <wp:cNvGraphicFramePr/>
                  <a:graphic xmlns:a="http://schemas.openxmlformats.org/drawingml/2006/main">
                    <a:graphicData uri="http://schemas.openxmlformats.org/drawingml/2006/picture">
                      <pic:pic xmlns:pic="http://schemas.openxmlformats.org/drawingml/2006/picture">
                        <pic:nvPicPr>
                          <pic:cNvPr id="84" name="Text_Box_3_SpCnt_8"/>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0</wp:posOffset>
                  </wp:positionV>
                  <wp:extent cx="76200" cy="355600"/>
                  <wp:effectExtent l="0" t="0" r="0" b="0"/>
                  <wp:wrapNone/>
                  <wp:docPr id="86" name="Text_Box_4_SpCnt_8"/>
                  <wp:cNvGraphicFramePr/>
                  <a:graphic xmlns:a="http://schemas.openxmlformats.org/drawingml/2006/main">
                    <a:graphicData uri="http://schemas.openxmlformats.org/drawingml/2006/picture">
                      <pic:pic xmlns:pic="http://schemas.openxmlformats.org/drawingml/2006/picture">
                        <pic:nvPicPr>
                          <pic:cNvPr id="86" name="Text_Box_4_SpCnt_8"/>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358140</wp:posOffset>
                  </wp:positionH>
                  <wp:positionV relativeFrom="paragraph">
                    <wp:posOffset>0</wp:posOffset>
                  </wp:positionV>
                  <wp:extent cx="76200" cy="355600"/>
                  <wp:effectExtent l="0" t="0" r="0" b="0"/>
                  <wp:wrapNone/>
                  <wp:docPr id="76" name="Text_Box_1_SpCnt_9"/>
                  <wp:cNvGraphicFramePr/>
                  <a:graphic xmlns:a="http://schemas.openxmlformats.org/drawingml/2006/main">
                    <a:graphicData uri="http://schemas.openxmlformats.org/drawingml/2006/picture">
                      <pic:pic xmlns:pic="http://schemas.openxmlformats.org/drawingml/2006/picture">
                        <pic:nvPicPr>
                          <pic:cNvPr id="76" name="Text_Box_1_SpCnt_9"/>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358140</wp:posOffset>
                  </wp:positionH>
                  <wp:positionV relativeFrom="paragraph">
                    <wp:posOffset>0</wp:posOffset>
                  </wp:positionV>
                  <wp:extent cx="76200" cy="355600"/>
                  <wp:effectExtent l="0" t="0" r="0" b="0"/>
                  <wp:wrapNone/>
                  <wp:docPr id="96" name="Text_Box_1_SpCnt_10"/>
                  <wp:cNvGraphicFramePr/>
                  <a:graphic xmlns:a="http://schemas.openxmlformats.org/drawingml/2006/main">
                    <a:graphicData uri="http://schemas.openxmlformats.org/drawingml/2006/picture">
                      <pic:pic xmlns:pic="http://schemas.openxmlformats.org/drawingml/2006/picture">
                        <pic:nvPicPr>
                          <pic:cNvPr id="96" name="Text_Box_1_SpCnt_10"/>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358140</wp:posOffset>
                  </wp:positionH>
                  <wp:positionV relativeFrom="paragraph">
                    <wp:posOffset>0</wp:posOffset>
                  </wp:positionV>
                  <wp:extent cx="76200" cy="355600"/>
                  <wp:effectExtent l="0" t="0" r="0" b="0"/>
                  <wp:wrapNone/>
                  <wp:docPr id="97" name="Text_Box_2_SpCnt_9"/>
                  <wp:cNvGraphicFramePr/>
                  <a:graphic xmlns:a="http://schemas.openxmlformats.org/drawingml/2006/main">
                    <a:graphicData uri="http://schemas.openxmlformats.org/drawingml/2006/picture">
                      <pic:pic xmlns:pic="http://schemas.openxmlformats.org/drawingml/2006/picture">
                        <pic:nvPicPr>
                          <pic:cNvPr id="97" name="Text_Box_2_SpCnt_9"/>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0</wp:posOffset>
                  </wp:positionV>
                  <wp:extent cx="76200" cy="355600"/>
                  <wp:effectExtent l="0" t="0" r="0" b="0"/>
                  <wp:wrapNone/>
                  <wp:docPr id="106" name="Text_Box_4_SpCnt_9"/>
                  <wp:cNvGraphicFramePr/>
                  <a:graphic xmlns:a="http://schemas.openxmlformats.org/drawingml/2006/main">
                    <a:graphicData uri="http://schemas.openxmlformats.org/drawingml/2006/picture">
                      <pic:pic xmlns:pic="http://schemas.openxmlformats.org/drawingml/2006/picture">
                        <pic:nvPicPr>
                          <pic:cNvPr id="106" name="Text_Box_4_SpCnt_9"/>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358140</wp:posOffset>
                  </wp:positionH>
                  <wp:positionV relativeFrom="paragraph">
                    <wp:posOffset>0</wp:posOffset>
                  </wp:positionV>
                  <wp:extent cx="76200" cy="355600"/>
                  <wp:effectExtent l="0" t="0" r="0" b="0"/>
                  <wp:wrapNone/>
                  <wp:docPr id="107" name="Text_Box_2_SpCnt_10"/>
                  <wp:cNvGraphicFramePr/>
                  <a:graphic xmlns:a="http://schemas.openxmlformats.org/drawingml/2006/main">
                    <a:graphicData uri="http://schemas.openxmlformats.org/drawingml/2006/picture">
                      <pic:pic xmlns:pic="http://schemas.openxmlformats.org/drawingml/2006/picture">
                        <pic:nvPicPr>
                          <pic:cNvPr id="107" name="Text_Box_2_SpCnt_10"/>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0</wp:posOffset>
                  </wp:positionV>
                  <wp:extent cx="76200" cy="355600"/>
                  <wp:effectExtent l="0" t="0" r="0" b="0"/>
                  <wp:wrapNone/>
                  <wp:docPr id="103" name="Text_Box_3_SpCnt_9"/>
                  <wp:cNvGraphicFramePr/>
                  <a:graphic xmlns:a="http://schemas.openxmlformats.org/drawingml/2006/main">
                    <a:graphicData uri="http://schemas.openxmlformats.org/drawingml/2006/picture">
                      <pic:pic xmlns:pic="http://schemas.openxmlformats.org/drawingml/2006/picture">
                        <pic:nvPicPr>
                          <pic:cNvPr id="103" name="Text_Box_3_SpCnt_9"/>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358140</wp:posOffset>
                  </wp:positionH>
                  <wp:positionV relativeFrom="paragraph">
                    <wp:posOffset>0</wp:posOffset>
                  </wp:positionV>
                  <wp:extent cx="76200" cy="355600"/>
                  <wp:effectExtent l="0" t="0" r="0" b="0"/>
                  <wp:wrapNone/>
                  <wp:docPr id="105" name="Text_Box_5_SpCnt_8"/>
                  <wp:cNvGraphicFramePr/>
                  <a:graphic xmlns:a="http://schemas.openxmlformats.org/drawingml/2006/main">
                    <a:graphicData uri="http://schemas.openxmlformats.org/drawingml/2006/picture">
                      <pic:pic xmlns:pic="http://schemas.openxmlformats.org/drawingml/2006/picture">
                        <pic:nvPicPr>
                          <pic:cNvPr id="105" name="Text_Box_5_SpCnt_8"/>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0</wp:posOffset>
                  </wp:positionV>
                  <wp:extent cx="76200" cy="355600"/>
                  <wp:effectExtent l="0" t="0" r="0" b="0"/>
                  <wp:wrapNone/>
                  <wp:docPr id="100" name="Text_Box_5_SpCnt_9"/>
                  <wp:cNvGraphicFramePr/>
                  <a:graphic xmlns:a="http://schemas.openxmlformats.org/drawingml/2006/main">
                    <a:graphicData uri="http://schemas.openxmlformats.org/drawingml/2006/picture">
                      <pic:pic xmlns:pic="http://schemas.openxmlformats.org/drawingml/2006/picture">
                        <pic:nvPicPr>
                          <pic:cNvPr id="100" name="Text_Box_5_SpCnt_9"/>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0</wp:posOffset>
                  </wp:positionV>
                  <wp:extent cx="76200" cy="355600"/>
                  <wp:effectExtent l="0" t="0" r="0" b="0"/>
                  <wp:wrapNone/>
                  <wp:docPr id="110" name="Text_Box_2_SpCnt_11"/>
                  <wp:cNvGraphicFramePr/>
                  <a:graphic xmlns:a="http://schemas.openxmlformats.org/drawingml/2006/main">
                    <a:graphicData uri="http://schemas.openxmlformats.org/drawingml/2006/picture">
                      <pic:pic xmlns:pic="http://schemas.openxmlformats.org/drawingml/2006/picture">
                        <pic:nvPicPr>
                          <pic:cNvPr id="110" name="Text_Box_2_SpCnt_11"/>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358140</wp:posOffset>
                  </wp:positionH>
                  <wp:positionV relativeFrom="paragraph">
                    <wp:posOffset>0</wp:posOffset>
                  </wp:positionV>
                  <wp:extent cx="76200" cy="355600"/>
                  <wp:effectExtent l="0" t="0" r="0" b="0"/>
                  <wp:wrapNone/>
                  <wp:docPr id="98" name="Text_Box_3_SpCnt_10"/>
                  <wp:cNvGraphicFramePr/>
                  <a:graphic xmlns:a="http://schemas.openxmlformats.org/drawingml/2006/main">
                    <a:graphicData uri="http://schemas.openxmlformats.org/drawingml/2006/picture">
                      <pic:pic xmlns:pic="http://schemas.openxmlformats.org/drawingml/2006/picture">
                        <pic:nvPicPr>
                          <pic:cNvPr id="98" name="Text_Box_3_SpCnt_10"/>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358140</wp:posOffset>
                  </wp:positionH>
                  <wp:positionV relativeFrom="paragraph">
                    <wp:posOffset>0</wp:posOffset>
                  </wp:positionV>
                  <wp:extent cx="76200" cy="355600"/>
                  <wp:effectExtent l="0" t="0" r="0" b="0"/>
                  <wp:wrapNone/>
                  <wp:docPr id="102" name="Text_Box_4_SpCnt_10"/>
                  <wp:cNvGraphicFramePr/>
                  <a:graphic xmlns:a="http://schemas.openxmlformats.org/drawingml/2006/main">
                    <a:graphicData uri="http://schemas.openxmlformats.org/drawingml/2006/picture">
                      <pic:pic xmlns:pic="http://schemas.openxmlformats.org/drawingml/2006/picture">
                        <pic:nvPicPr>
                          <pic:cNvPr id="102" name="Text_Box_4_SpCnt_10"/>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358140</wp:posOffset>
                  </wp:positionH>
                  <wp:positionV relativeFrom="paragraph">
                    <wp:posOffset>0</wp:posOffset>
                  </wp:positionV>
                  <wp:extent cx="76200" cy="355600"/>
                  <wp:effectExtent l="0" t="0" r="0" b="0"/>
                  <wp:wrapNone/>
                  <wp:docPr id="104" name="Text_Box_4_SpCnt_11"/>
                  <wp:cNvGraphicFramePr/>
                  <a:graphic xmlns:a="http://schemas.openxmlformats.org/drawingml/2006/main">
                    <a:graphicData uri="http://schemas.openxmlformats.org/drawingml/2006/picture">
                      <pic:pic xmlns:pic="http://schemas.openxmlformats.org/drawingml/2006/picture">
                        <pic:nvPicPr>
                          <pic:cNvPr id="104" name="Text_Box_4_SpCnt_11"/>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0</wp:posOffset>
                  </wp:positionV>
                  <wp:extent cx="76200" cy="355600"/>
                  <wp:effectExtent l="0" t="0" r="0" b="0"/>
                  <wp:wrapNone/>
                  <wp:docPr id="101" name="Text_Box_5_SpCnt_10"/>
                  <wp:cNvGraphicFramePr/>
                  <a:graphic xmlns:a="http://schemas.openxmlformats.org/drawingml/2006/main">
                    <a:graphicData uri="http://schemas.openxmlformats.org/drawingml/2006/picture">
                      <pic:pic xmlns:pic="http://schemas.openxmlformats.org/drawingml/2006/picture">
                        <pic:nvPicPr>
                          <pic:cNvPr id="101" name="Text_Box_5_SpCnt_10"/>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358140</wp:posOffset>
                  </wp:positionH>
                  <wp:positionV relativeFrom="paragraph">
                    <wp:posOffset>0</wp:posOffset>
                  </wp:positionV>
                  <wp:extent cx="76200" cy="355600"/>
                  <wp:effectExtent l="0" t="0" r="0" b="0"/>
                  <wp:wrapNone/>
                  <wp:docPr id="108" name="Text_Box_5_SpCnt_11"/>
                  <wp:cNvGraphicFramePr/>
                  <a:graphic xmlns:a="http://schemas.openxmlformats.org/drawingml/2006/main">
                    <a:graphicData uri="http://schemas.openxmlformats.org/drawingml/2006/picture">
                      <pic:pic xmlns:pic="http://schemas.openxmlformats.org/drawingml/2006/picture">
                        <pic:nvPicPr>
                          <pic:cNvPr id="108" name="Text_Box_5_SpCnt_11"/>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0</wp:posOffset>
                  </wp:positionV>
                  <wp:extent cx="76200" cy="355600"/>
                  <wp:effectExtent l="0" t="0" r="0" b="0"/>
                  <wp:wrapNone/>
                  <wp:docPr id="109" name="Text_Box_1_SpCnt_11"/>
                  <wp:cNvGraphicFramePr/>
                  <a:graphic xmlns:a="http://schemas.openxmlformats.org/drawingml/2006/main">
                    <a:graphicData uri="http://schemas.openxmlformats.org/drawingml/2006/picture">
                      <pic:pic xmlns:pic="http://schemas.openxmlformats.org/drawingml/2006/picture">
                        <pic:nvPicPr>
                          <pic:cNvPr id="109" name="Text_Box_1_SpCnt_11"/>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358140</wp:posOffset>
                  </wp:positionH>
                  <wp:positionV relativeFrom="paragraph">
                    <wp:posOffset>0</wp:posOffset>
                  </wp:positionV>
                  <wp:extent cx="76200" cy="355600"/>
                  <wp:effectExtent l="0" t="0" r="0" b="0"/>
                  <wp:wrapNone/>
                  <wp:docPr id="99" name="Text_Box_3_SpCnt_11"/>
                  <wp:cNvGraphicFramePr/>
                  <a:graphic xmlns:a="http://schemas.openxmlformats.org/drawingml/2006/main">
                    <a:graphicData uri="http://schemas.openxmlformats.org/drawingml/2006/picture">
                      <pic:pic xmlns:pic="http://schemas.openxmlformats.org/drawingml/2006/picture">
                        <pic:nvPicPr>
                          <pic:cNvPr id="99" name="Text_Box_3_SpCnt_11"/>
                          <pic:cNvPicPr/>
                        </pic:nvPicPr>
                        <pic:blipFill>
                          <a:blip r:embed="rId4"/>
                          <a:stretch>
                            <a:fillRect/>
                          </a:stretch>
                        </pic:blipFill>
                        <pic:spPr>
                          <a:xfrm>
                            <a:off x="0" y="0"/>
                            <a:ext cx="76200" cy="35560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矿用氧气传感器</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GYH25(B)</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矿用通信光缆</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MGTSV-12B</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0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安全监控通信电缆         </w:t>
            </w:r>
          </w:p>
        </w:tc>
        <w:tc>
          <w:tcPr>
            <w:tcW w:w="1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MHYV1*4*7/0.52</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通讯系统</w:t>
            </w:r>
          </w:p>
        </w:tc>
        <w:tc>
          <w:tcPr>
            <w:tcW w:w="1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100对电话线</w:t>
            </w:r>
          </w:p>
        </w:tc>
        <w:tc>
          <w:tcPr>
            <w:tcW w:w="1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HYA100*2*0.</w:t>
            </w:r>
            <w:r>
              <w:rPr>
                <w:rFonts w:hint="eastAsia" w:ascii="宋体" w:hAnsi="宋体" w:cs="宋体"/>
                <w:i w:val="0"/>
                <w:iCs w:val="0"/>
                <w:color w:val="000000"/>
                <w:kern w:val="0"/>
                <w:sz w:val="21"/>
                <w:szCs w:val="21"/>
                <w:u w:val="none"/>
                <w:lang w:val="en-US" w:eastAsia="zh-CN" w:bidi="ar"/>
              </w:rPr>
              <w:t>5</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50对电话线</w:t>
            </w:r>
          </w:p>
        </w:tc>
        <w:tc>
          <w:tcPr>
            <w:tcW w:w="1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HYA50*2*0.</w:t>
            </w:r>
            <w:r>
              <w:rPr>
                <w:rFonts w:hint="eastAsia" w:ascii="宋体" w:hAnsi="宋体" w:cs="宋体"/>
                <w:i w:val="0"/>
                <w:iCs w:val="0"/>
                <w:color w:val="000000"/>
                <w:kern w:val="0"/>
                <w:sz w:val="21"/>
                <w:szCs w:val="21"/>
                <w:u w:val="none"/>
                <w:lang w:val="en-US" w:eastAsia="zh-CN" w:bidi="ar"/>
              </w:rPr>
              <w:t>5</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20对电话线</w:t>
            </w:r>
          </w:p>
        </w:tc>
        <w:tc>
          <w:tcPr>
            <w:tcW w:w="1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HYA20*2*0.</w:t>
            </w:r>
            <w:r>
              <w:rPr>
                <w:rFonts w:hint="eastAsia" w:ascii="宋体" w:hAnsi="宋体" w:cs="宋体"/>
                <w:i w:val="0"/>
                <w:iCs w:val="0"/>
                <w:color w:val="000000"/>
                <w:kern w:val="0"/>
                <w:sz w:val="21"/>
                <w:szCs w:val="21"/>
                <w:u w:val="none"/>
                <w:lang w:val="en-US" w:eastAsia="zh-CN" w:bidi="ar"/>
              </w:rPr>
              <w:t>5</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bl>
    <w:p>
      <w:pPr>
        <w:spacing w:line="360" w:lineRule="auto"/>
        <w:jc w:val="center"/>
        <w:rPr>
          <w:rFonts w:ascii="宋体" w:hAnsi="宋体" w:cs="宋体"/>
          <w:sz w:val="24"/>
          <w:szCs w:val="32"/>
        </w:rPr>
      </w:pPr>
    </w:p>
    <w:p>
      <w:pPr>
        <w:numPr>
          <w:ilvl w:val="0"/>
          <w:numId w:val="2"/>
        </w:numPr>
        <w:spacing w:line="360" w:lineRule="auto"/>
        <w:ind w:firstLine="480" w:firstLineChars="200"/>
        <w:rPr>
          <w:rFonts w:ascii="宋体" w:hAnsi="宋体" w:cs="宋体"/>
          <w:sz w:val="24"/>
          <w:szCs w:val="24"/>
        </w:rPr>
      </w:pPr>
      <w:r>
        <w:rPr>
          <w:rFonts w:hint="eastAsia" w:ascii="宋体" w:hAnsi="宋体" w:cs="宋体"/>
          <w:sz w:val="24"/>
          <w:szCs w:val="24"/>
        </w:rPr>
        <w:t>交货日期：20</w:t>
      </w:r>
      <w:r>
        <w:rPr>
          <w:rFonts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pPr>
        <w:numPr>
          <w:ilvl w:val="0"/>
          <w:numId w:val="2"/>
        </w:numPr>
        <w:spacing w:line="360" w:lineRule="auto"/>
        <w:ind w:firstLine="480" w:firstLineChars="200"/>
        <w:rPr>
          <w:rFonts w:ascii="宋体" w:hAnsi="宋体" w:cs="宋体"/>
          <w:sz w:val="24"/>
          <w:szCs w:val="24"/>
        </w:rPr>
      </w:pPr>
      <w:r>
        <w:rPr>
          <w:rFonts w:hint="eastAsia" w:ascii="宋体" w:hAnsi="宋体" w:cs="宋体"/>
          <w:sz w:val="24"/>
          <w:szCs w:val="24"/>
        </w:rPr>
        <w:t>交货地点：招标人指定位置</w:t>
      </w:r>
    </w:p>
    <w:p>
      <w:pPr>
        <w:numPr>
          <w:ilvl w:val="0"/>
          <w:numId w:val="2"/>
        </w:numPr>
        <w:spacing w:line="360" w:lineRule="auto"/>
        <w:ind w:firstLine="480" w:firstLineChars="200"/>
        <w:rPr>
          <w:rFonts w:ascii="宋体" w:hAnsi="宋体" w:cs="宋体"/>
          <w:sz w:val="24"/>
          <w:szCs w:val="24"/>
        </w:rPr>
      </w:pPr>
      <w:r>
        <w:rPr>
          <w:rFonts w:hint="eastAsia" w:ascii="宋体" w:hAnsi="宋体" w:cs="宋体"/>
          <w:sz w:val="24"/>
          <w:szCs w:val="24"/>
        </w:rPr>
        <w:t>付款方式：</w:t>
      </w:r>
    </w:p>
    <w:p>
      <w:pPr>
        <w:spacing w:line="360" w:lineRule="auto"/>
        <w:rPr>
          <w:rFonts w:ascii="宋体" w:hAnsi="宋体" w:cs="宋体"/>
          <w:color w:val="FF0000"/>
          <w:sz w:val="24"/>
          <w:szCs w:val="24"/>
        </w:rPr>
      </w:pPr>
      <w:r>
        <w:rPr>
          <w:rFonts w:hint="eastAsia" w:ascii="宋体" w:hAnsi="宋体" w:cs="宋体"/>
          <w:color w:val="FF0000"/>
          <w:sz w:val="24"/>
          <w:szCs w:val="24"/>
        </w:rPr>
        <w:t xml:space="preserve">    </w:t>
      </w:r>
      <w:r>
        <w:rPr>
          <w:rFonts w:hint="eastAsia" w:ascii="宋体" w:hAnsi="宋体" w:cs="宋体"/>
          <w:color w:val="auto"/>
          <w:sz w:val="24"/>
          <w:szCs w:val="24"/>
        </w:rPr>
        <w:t>设备到</w:t>
      </w:r>
      <w:r>
        <w:rPr>
          <w:rFonts w:hint="eastAsia" w:ascii="宋体" w:hAnsi="宋体" w:cs="宋体"/>
          <w:color w:val="auto"/>
          <w:sz w:val="24"/>
          <w:szCs w:val="24"/>
          <w:lang w:val="en-US" w:eastAsia="zh-CN"/>
        </w:rPr>
        <w:t>货验收合格</w:t>
      </w:r>
      <w:r>
        <w:rPr>
          <w:rFonts w:hint="eastAsia" w:ascii="宋体" w:hAnsi="宋体" w:cs="宋体"/>
          <w:color w:val="auto"/>
          <w:sz w:val="24"/>
          <w:szCs w:val="24"/>
        </w:rPr>
        <w:t>后，支付合同总价的</w:t>
      </w:r>
      <w:r>
        <w:rPr>
          <w:rFonts w:hint="eastAsia" w:ascii="宋体" w:hAnsi="宋体" w:cs="宋体"/>
          <w:color w:val="auto"/>
          <w:sz w:val="24"/>
          <w:szCs w:val="24"/>
          <w:lang w:val="en-US" w:eastAsia="zh-CN"/>
        </w:rPr>
        <w:t>9</w:t>
      </w:r>
      <w:r>
        <w:rPr>
          <w:rFonts w:hint="eastAsia" w:ascii="宋体" w:hAnsi="宋体" w:cs="宋体"/>
          <w:color w:val="auto"/>
          <w:sz w:val="24"/>
          <w:szCs w:val="24"/>
        </w:rPr>
        <w:t>0%，质保金为合同总价的10%。</w:t>
      </w:r>
    </w:p>
    <w:p>
      <w:pPr>
        <w:numPr>
          <w:ilvl w:val="0"/>
          <w:numId w:val="2"/>
        </w:numPr>
        <w:spacing w:line="360" w:lineRule="auto"/>
        <w:ind w:firstLine="480" w:firstLineChars="200"/>
        <w:rPr>
          <w:rFonts w:ascii="宋体" w:hAnsi="宋体" w:cs="宋体"/>
          <w:sz w:val="24"/>
          <w:szCs w:val="24"/>
        </w:rPr>
      </w:pPr>
      <w:r>
        <w:rPr>
          <w:rFonts w:hint="eastAsia" w:ascii="宋体" w:hAnsi="宋体" w:cs="宋体"/>
          <w:sz w:val="24"/>
          <w:szCs w:val="24"/>
        </w:rPr>
        <w:t>质保期及质保金：</w:t>
      </w:r>
    </w:p>
    <w:p>
      <w:pPr>
        <w:spacing w:line="360" w:lineRule="auto"/>
        <w:rPr>
          <w:rFonts w:ascii="宋体" w:hAnsi="宋体" w:cs="宋体"/>
          <w:sz w:val="24"/>
          <w:szCs w:val="24"/>
        </w:rPr>
      </w:pPr>
      <w:r>
        <w:rPr>
          <w:rFonts w:hint="eastAsia" w:ascii="宋体" w:hAnsi="宋体" w:cs="宋体"/>
          <w:sz w:val="24"/>
          <w:szCs w:val="24"/>
        </w:rPr>
        <w:t xml:space="preserve">    设备安装完成验收合格后，质保期一年，质保金为合同总价的 10%，在质保期届满无质量问题后支付。</w:t>
      </w:r>
    </w:p>
    <w:p>
      <w:pPr>
        <w:pStyle w:val="2"/>
      </w:pPr>
      <w:r>
        <w:rPr>
          <w:rFonts w:hint="eastAsia"/>
        </w:rPr>
        <w:t>主要货物</w:t>
      </w:r>
      <w:r>
        <w:t>技术指标</w:t>
      </w:r>
    </w:p>
    <w:p>
      <w:pPr>
        <w:pStyle w:val="3"/>
      </w:pPr>
      <w:r>
        <w:rPr>
          <w:rFonts w:hint="eastAsia"/>
        </w:rPr>
        <w:t>甲烷传感器</w:t>
      </w:r>
    </w:p>
    <w:p>
      <w:pPr>
        <w:spacing w:line="360" w:lineRule="auto"/>
        <w:ind w:firstLine="480" w:firstLineChars="200"/>
        <w:rPr>
          <w:rFonts w:ascii="宋体" w:hAnsi="宋体" w:cs="宋体"/>
          <w:sz w:val="24"/>
          <w:szCs w:val="24"/>
        </w:rPr>
      </w:pPr>
      <w:r>
        <w:rPr>
          <w:rFonts w:hint="eastAsia" w:ascii="宋体" w:hAnsi="宋体" w:cs="宋体"/>
          <w:sz w:val="24"/>
          <w:szCs w:val="24"/>
        </w:rPr>
        <w:t>GJC4甲烷传感器是一种用于检测煤矿井下空气中的甲烷含量的智能型检测仪表。调零、灵敏度、非线性补偿等功能均可通过遥控器来实现,具有精度高、稳定可靠、使用方便等优点。不但能与我公司KJ70X监控系统配套使用，而且能和其他厂家煤矿监控系统配套使用。</w:t>
      </w:r>
    </w:p>
    <w:p>
      <w:pPr>
        <w:autoSpaceDE w:val="0"/>
        <w:autoSpaceDN w:val="0"/>
        <w:adjustRightInd w:val="0"/>
        <w:spacing w:line="360" w:lineRule="auto"/>
        <w:jc w:val="left"/>
        <w:rPr>
          <w:rFonts w:ascii="宋体" w:hAnsi="宋体" w:cs="宋体"/>
          <w:b/>
          <w:kern w:val="0"/>
          <w:sz w:val="24"/>
          <w:szCs w:val="24"/>
        </w:rPr>
      </w:pPr>
      <w:r>
        <w:rPr>
          <w:rFonts w:hint="eastAsia" w:ascii="宋体" w:hAnsi="宋体" w:cs="宋体"/>
          <w:b/>
          <w:kern w:val="0"/>
          <w:sz w:val="24"/>
          <w:szCs w:val="24"/>
        </w:rPr>
        <w:t>主要技术指标</w:t>
      </w:r>
    </w:p>
    <w:p>
      <w:pPr>
        <w:numPr>
          <w:ilvl w:val="0"/>
          <w:numId w:val="3"/>
        </w:numPr>
        <w:spacing w:line="360" w:lineRule="auto"/>
        <w:rPr>
          <w:rFonts w:ascii="宋体" w:hAnsi="宋体" w:cs="宋体"/>
          <w:sz w:val="24"/>
          <w:szCs w:val="24"/>
        </w:rPr>
      </w:pPr>
      <w:r>
        <w:rPr>
          <w:rFonts w:hint="eastAsia" w:ascii="宋体" w:hAnsi="宋体" w:cs="宋体"/>
          <w:b/>
          <w:sz w:val="24"/>
          <w:szCs w:val="24"/>
        </w:rPr>
        <w:t>防爆型式:</w:t>
      </w:r>
      <w:r>
        <w:rPr>
          <w:rFonts w:hint="eastAsia" w:ascii="宋体" w:hAnsi="宋体" w:cs="宋体"/>
          <w:sz w:val="24"/>
          <w:szCs w:val="24"/>
        </w:rPr>
        <w:t>本安兼隔爆型，标志" Exdia I Mb"；</w:t>
      </w:r>
    </w:p>
    <w:p>
      <w:pPr>
        <w:numPr>
          <w:ilvl w:val="0"/>
          <w:numId w:val="3"/>
        </w:numPr>
        <w:spacing w:line="360" w:lineRule="auto"/>
        <w:rPr>
          <w:rFonts w:ascii="宋体" w:hAnsi="宋体" w:cs="宋体"/>
          <w:b/>
          <w:sz w:val="24"/>
          <w:szCs w:val="24"/>
        </w:rPr>
      </w:pPr>
      <w:r>
        <w:rPr>
          <w:rFonts w:hint="eastAsia" w:ascii="宋体" w:hAnsi="宋体" w:cs="宋体"/>
          <w:b/>
          <w:sz w:val="24"/>
          <w:szCs w:val="24"/>
        </w:rPr>
        <w:t>测量范围：</w:t>
      </w:r>
      <w:r>
        <w:rPr>
          <w:rFonts w:hint="eastAsia" w:ascii="宋体" w:hAnsi="宋体" w:cs="宋体"/>
          <w:sz w:val="24"/>
          <w:szCs w:val="24"/>
        </w:rPr>
        <w:t>（0～4）%CH</w:t>
      </w:r>
      <w:r>
        <w:rPr>
          <w:rFonts w:hint="eastAsia" w:ascii="宋体" w:hAnsi="宋体" w:cs="宋体"/>
          <w:sz w:val="24"/>
          <w:szCs w:val="24"/>
          <w:vertAlign w:val="subscript"/>
        </w:rPr>
        <w:t>4</w:t>
      </w:r>
      <w:r>
        <w:rPr>
          <w:rFonts w:hint="eastAsia" w:ascii="宋体" w:hAnsi="宋体" w:cs="宋体"/>
          <w:sz w:val="24"/>
          <w:szCs w:val="24"/>
        </w:rPr>
        <w:t>，通气流量：200mL/min；</w:t>
      </w:r>
    </w:p>
    <w:p>
      <w:pPr>
        <w:numPr>
          <w:ilvl w:val="0"/>
          <w:numId w:val="3"/>
        </w:numPr>
        <w:spacing w:line="360" w:lineRule="auto"/>
        <w:rPr>
          <w:rFonts w:ascii="宋体" w:hAnsi="宋体" w:cs="宋体"/>
          <w:b/>
          <w:sz w:val="24"/>
          <w:szCs w:val="24"/>
        </w:rPr>
      </w:pPr>
      <w:r>
        <w:rPr>
          <w:rFonts w:hint="eastAsia" w:ascii="宋体" w:hAnsi="宋体" w:cs="宋体"/>
          <w:b/>
          <w:sz w:val="24"/>
          <w:szCs w:val="24"/>
        </w:rPr>
        <w:t>信号输出：</w:t>
      </w:r>
    </w:p>
    <w:p>
      <w:pPr>
        <w:numPr>
          <w:ilvl w:val="0"/>
          <w:numId w:val="4"/>
        </w:numPr>
        <w:spacing w:line="360" w:lineRule="auto"/>
        <w:rPr>
          <w:rFonts w:ascii="宋体" w:hAnsi="宋体" w:cs="宋体"/>
          <w:sz w:val="24"/>
          <w:szCs w:val="24"/>
        </w:rPr>
      </w:pPr>
      <w:r>
        <w:rPr>
          <w:rFonts w:hint="eastAsia" w:ascii="宋体" w:hAnsi="宋体" w:cs="宋体"/>
          <w:sz w:val="24"/>
          <w:szCs w:val="24"/>
        </w:rPr>
        <w:t>频率范围：200 Hz ～ 1000 Hz （脉冲宽度大于0.3 ms）；</w:t>
      </w:r>
    </w:p>
    <w:p>
      <w:pPr>
        <w:numPr>
          <w:ilvl w:val="0"/>
          <w:numId w:val="4"/>
        </w:numPr>
        <w:spacing w:line="360" w:lineRule="auto"/>
        <w:rPr>
          <w:rFonts w:ascii="宋体" w:hAnsi="宋体" w:cs="宋体"/>
          <w:sz w:val="24"/>
          <w:szCs w:val="24"/>
        </w:rPr>
      </w:pPr>
      <w:r>
        <w:rPr>
          <w:rFonts w:hint="eastAsia" w:ascii="宋体" w:hAnsi="宋体" w:cs="宋体"/>
          <w:sz w:val="24"/>
          <w:szCs w:val="24"/>
        </w:rPr>
        <w:t>RS485 信号: 2400bps；</w:t>
      </w:r>
    </w:p>
    <w:p>
      <w:pPr>
        <w:numPr>
          <w:ilvl w:val="0"/>
          <w:numId w:val="3"/>
        </w:numPr>
        <w:spacing w:line="360" w:lineRule="auto"/>
        <w:rPr>
          <w:rFonts w:ascii="宋体" w:hAnsi="宋体" w:cs="宋体"/>
          <w:sz w:val="24"/>
          <w:szCs w:val="24"/>
        </w:rPr>
      </w:pPr>
      <w:r>
        <w:rPr>
          <w:rFonts w:hint="eastAsia" w:ascii="宋体" w:hAnsi="宋体" w:cs="宋体"/>
          <w:b/>
          <w:sz w:val="24"/>
          <w:szCs w:val="24"/>
        </w:rPr>
        <w:t>响应时间：</w:t>
      </w:r>
      <w:r>
        <w:rPr>
          <w:rFonts w:hint="eastAsia" w:ascii="宋体" w:hAnsi="宋体" w:cs="宋体"/>
          <w:sz w:val="24"/>
          <w:szCs w:val="24"/>
        </w:rPr>
        <w:t>应不大于20s；</w:t>
      </w:r>
    </w:p>
    <w:p>
      <w:pPr>
        <w:numPr>
          <w:ilvl w:val="0"/>
          <w:numId w:val="3"/>
        </w:numPr>
        <w:spacing w:line="360" w:lineRule="auto"/>
        <w:rPr>
          <w:rFonts w:ascii="宋体" w:hAnsi="宋体" w:cs="宋体"/>
          <w:b/>
          <w:sz w:val="24"/>
          <w:szCs w:val="24"/>
        </w:rPr>
      </w:pPr>
      <w:r>
        <w:rPr>
          <w:rFonts w:hint="eastAsia" w:ascii="宋体" w:hAnsi="宋体" w:cs="宋体"/>
          <w:b/>
          <w:sz w:val="24"/>
          <w:szCs w:val="24"/>
        </w:rPr>
        <w:t>供电电压：</w:t>
      </w:r>
      <w:r>
        <w:rPr>
          <w:rFonts w:hint="eastAsia" w:ascii="宋体" w:hAnsi="宋体" w:cs="宋体"/>
          <w:sz w:val="24"/>
          <w:szCs w:val="24"/>
        </w:rPr>
        <w:t>直流9V～</w:t>
      </w:r>
      <w:r>
        <w:rPr>
          <w:rFonts w:ascii="宋体" w:hAnsi="宋体" w:cs="宋体"/>
          <w:sz w:val="24"/>
          <w:szCs w:val="24"/>
        </w:rPr>
        <w:t>30</w:t>
      </w:r>
      <w:r>
        <w:rPr>
          <w:rFonts w:hint="eastAsia" w:ascii="宋体" w:hAnsi="宋体" w:cs="宋体"/>
          <w:sz w:val="24"/>
          <w:szCs w:val="24"/>
        </w:rPr>
        <w:t>V；</w:t>
      </w:r>
    </w:p>
    <w:p>
      <w:pPr>
        <w:numPr>
          <w:ilvl w:val="0"/>
          <w:numId w:val="3"/>
        </w:numPr>
        <w:spacing w:line="360" w:lineRule="auto"/>
        <w:rPr>
          <w:rFonts w:ascii="宋体" w:hAnsi="宋体" w:cs="宋体"/>
          <w:b/>
          <w:sz w:val="24"/>
          <w:szCs w:val="24"/>
        </w:rPr>
      </w:pPr>
      <w:r>
        <w:rPr>
          <w:rFonts w:hint="eastAsia" w:ascii="宋体" w:hAnsi="宋体" w:cs="宋体"/>
          <w:b/>
          <w:sz w:val="24"/>
          <w:szCs w:val="24"/>
        </w:rPr>
        <w:t>工作电流：</w:t>
      </w:r>
      <w:r>
        <w:rPr>
          <w:rFonts w:hint="eastAsia" w:ascii="宋体" w:hAnsi="宋体" w:cs="宋体"/>
          <w:sz w:val="24"/>
          <w:szCs w:val="24"/>
        </w:rPr>
        <w:t>额定直流18V 时小于80mA；</w:t>
      </w:r>
    </w:p>
    <w:p>
      <w:pPr>
        <w:numPr>
          <w:ilvl w:val="0"/>
          <w:numId w:val="3"/>
        </w:numPr>
        <w:autoSpaceDE w:val="0"/>
        <w:autoSpaceDN w:val="0"/>
        <w:adjustRightInd w:val="0"/>
        <w:spacing w:line="360" w:lineRule="auto"/>
        <w:jc w:val="left"/>
        <w:rPr>
          <w:rFonts w:ascii="宋体" w:hAnsi="宋体" w:cs="宋体"/>
          <w:sz w:val="24"/>
          <w:szCs w:val="24"/>
        </w:rPr>
      </w:pPr>
      <w:r>
        <w:rPr>
          <w:rFonts w:hint="eastAsia" w:ascii="宋体" w:hAnsi="宋体" w:cs="宋体"/>
          <w:b/>
          <w:sz w:val="24"/>
          <w:szCs w:val="24"/>
        </w:rPr>
        <w:t>遥控距离：</w:t>
      </w:r>
      <w:r>
        <w:rPr>
          <w:rFonts w:hint="eastAsia" w:ascii="宋体" w:hAnsi="宋体" w:cs="宋体"/>
          <w:sz w:val="24"/>
          <w:szCs w:val="24"/>
        </w:rPr>
        <w:t>不小于5m；</w:t>
      </w:r>
    </w:p>
    <w:p>
      <w:pPr>
        <w:numPr>
          <w:ilvl w:val="0"/>
          <w:numId w:val="3"/>
        </w:numPr>
        <w:autoSpaceDE w:val="0"/>
        <w:autoSpaceDN w:val="0"/>
        <w:adjustRightInd w:val="0"/>
        <w:spacing w:line="360" w:lineRule="auto"/>
        <w:jc w:val="left"/>
        <w:rPr>
          <w:rFonts w:ascii="宋体" w:hAnsi="宋体" w:cs="宋体"/>
          <w:b/>
          <w:bCs/>
          <w:sz w:val="24"/>
          <w:szCs w:val="24"/>
        </w:rPr>
      </w:pPr>
      <w:r>
        <w:rPr>
          <w:rFonts w:hint="eastAsia" w:ascii="宋体" w:hAnsi="宋体" w:cs="宋体"/>
          <w:b/>
          <w:bCs/>
          <w:sz w:val="24"/>
          <w:szCs w:val="24"/>
        </w:rPr>
        <w:t>基本误差：</w:t>
      </w:r>
    </w:p>
    <w:p>
      <w:pPr>
        <w:numPr>
          <w:ilvl w:val="0"/>
          <w:numId w:val="0"/>
        </w:numPr>
        <w:autoSpaceDE w:val="0"/>
        <w:autoSpaceDN w:val="0"/>
        <w:adjustRightInd w:val="0"/>
        <w:spacing w:line="360" w:lineRule="auto"/>
        <w:ind w:leftChars="0"/>
        <w:jc w:val="left"/>
        <w:rPr>
          <w:rFonts w:ascii="宋体" w:hAnsi="宋体" w:cs="宋体"/>
          <w:b/>
          <w:bCs/>
          <w:sz w:val="24"/>
          <w:szCs w:val="24"/>
        </w:rPr>
      </w:pPr>
    </w:p>
    <w:tbl>
      <w:tblPr>
        <w:tblStyle w:val="9"/>
        <w:tblW w:w="7188" w:type="dxa"/>
        <w:tblInd w:w="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8"/>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tcPr>
          <w:p>
            <w:pPr>
              <w:tabs>
                <w:tab w:val="left" w:pos="420"/>
              </w:tabs>
              <w:spacing w:line="360" w:lineRule="auto"/>
              <w:jc w:val="center"/>
              <w:rPr>
                <w:rFonts w:ascii="宋体" w:hAnsi="宋体" w:cs="宋体"/>
                <w:bCs/>
                <w:sz w:val="24"/>
                <w:szCs w:val="24"/>
              </w:rPr>
            </w:pPr>
            <w:bookmarkStart w:id="0" w:name="OLE_LINK60"/>
            <w:r>
              <w:rPr>
                <w:rFonts w:hint="eastAsia" w:ascii="宋体" w:hAnsi="宋体" w:cs="宋体"/>
                <w:bCs/>
                <w:sz w:val="24"/>
                <w:szCs w:val="24"/>
              </w:rPr>
              <w:t>测量范围（%CH</w:t>
            </w:r>
            <w:r>
              <w:rPr>
                <w:rFonts w:hint="eastAsia" w:ascii="宋体" w:hAnsi="宋体" w:cs="宋体"/>
                <w:bCs/>
                <w:sz w:val="24"/>
                <w:szCs w:val="24"/>
                <w:vertAlign w:val="subscript"/>
              </w:rPr>
              <w:t>4</w:t>
            </w:r>
            <w:r>
              <w:rPr>
                <w:rFonts w:hint="eastAsia" w:ascii="宋体" w:hAnsi="宋体" w:cs="宋体"/>
                <w:bCs/>
                <w:sz w:val="24"/>
                <w:szCs w:val="24"/>
              </w:rPr>
              <w:t>）</w:t>
            </w:r>
          </w:p>
        </w:tc>
        <w:tc>
          <w:tcPr>
            <w:tcW w:w="3720" w:type="dxa"/>
          </w:tcPr>
          <w:p>
            <w:pPr>
              <w:tabs>
                <w:tab w:val="left" w:pos="420"/>
              </w:tabs>
              <w:spacing w:line="360" w:lineRule="auto"/>
              <w:jc w:val="center"/>
              <w:rPr>
                <w:rFonts w:ascii="宋体" w:hAnsi="宋体" w:cs="宋体"/>
                <w:bCs/>
                <w:sz w:val="24"/>
                <w:szCs w:val="24"/>
              </w:rPr>
            </w:pPr>
            <w:r>
              <w:rPr>
                <w:rFonts w:hint="eastAsia" w:ascii="宋体" w:hAnsi="宋体" w:cs="宋体"/>
                <w:bCs/>
                <w:sz w:val="24"/>
                <w:szCs w:val="24"/>
              </w:rPr>
              <w:t>基本误差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tcPr>
          <w:p>
            <w:pPr>
              <w:tabs>
                <w:tab w:val="left" w:pos="420"/>
              </w:tabs>
              <w:spacing w:line="360" w:lineRule="auto"/>
              <w:jc w:val="center"/>
              <w:rPr>
                <w:rFonts w:ascii="宋体" w:hAnsi="宋体" w:cs="宋体"/>
                <w:bCs/>
                <w:sz w:val="24"/>
                <w:szCs w:val="24"/>
              </w:rPr>
            </w:pPr>
            <w:r>
              <w:rPr>
                <w:rFonts w:hint="eastAsia" w:ascii="宋体" w:hAnsi="宋体" w:cs="宋体"/>
                <w:bCs/>
                <w:sz w:val="24"/>
                <w:szCs w:val="24"/>
              </w:rPr>
              <w:t>0.00 ～1.00</w:t>
            </w:r>
          </w:p>
        </w:tc>
        <w:tc>
          <w:tcPr>
            <w:tcW w:w="3720" w:type="dxa"/>
          </w:tcPr>
          <w:p>
            <w:pPr>
              <w:tabs>
                <w:tab w:val="left" w:pos="420"/>
              </w:tabs>
              <w:spacing w:line="360" w:lineRule="auto"/>
              <w:jc w:val="center"/>
              <w:rPr>
                <w:rFonts w:ascii="宋体" w:hAnsi="宋体" w:cs="宋体"/>
                <w:bCs/>
                <w:sz w:val="24"/>
                <w:szCs w:val="24"/>
              </w:rPr>
            </w:pPr>
            <w:bookmarkStart w:id="1" w:name="OLE_LINK57"/>
            <w:r>
              <w:rPr>
                <w:rFonts w:hint="eastAsia" w:ascii="宋体" w:hAnsi="宋体" w:cs="宋体"/>
                <w:bCs/>
                <w:sz w:val="24"/>
                <w:szCs w:val="24"/>
              </w:rPr>
              <w:t>±0.10</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tcPr>
          <w:p>
            <w:pPr>
              <w:tabs>
                <w:tab w:val="left" w:pos="420"/>
              </w:tabs>
              <w:spacing w:line="360" w:lineRule="auto"/>
              <w:jc w:val="center"/>
              <w:rPr>
                <w:rFonts w:ascii="宋体" w:hAnsi="宋体" w:cs="宋体"/>
                <w:bCs/>
                <w:sz w:val="24"/>
                <w:szCs w:val="24"/>
              </w:rPr>
            </w:pPr>
            <w:bookmarkStart w:id="2" w:name="OLE_LINK56"/>
            <w:r>
              <w:rPr>
                <w:rFonts w:hint="eastAsia" w:ascii="宋体" w:hAnsi="宋体" w:cs="宋体"/>
                <w:bCs/>
                <w:sz w:val="24"/>
                <w:szCs w:val="24"/>
              </w:rPr>
              <w:t>1.00 ～3.00</w:t>
            </w:r>
            <w:bookmarkEnd w:id="2"/>
          </w:p>
        </w:tc>
        <w:tc>
          <w:tcPr>
            <w:tcW w:w="3720" w:type="dxa"/>
          </w:tcPr>
          <w:p>
            <w:pPr>
              <w:tabs>
                <w:tab w:val="left" w:pos="420"/>
              </w:tabs>
              <w:spacing w:line="360" w:lineRule="auto"/>
              <w:jc w:val="center"/>
              <w:rPr>
                <w:rFonts w:ascii="宋体" w:hAnsi="宋体" w:cs="宋体"/>
                <w:bCs/>
                <w:sz w:val="24"/>
                <w:szCs w:val="24"/>
              </w:rPr>
            </w:pPr>
            <w:r>
              <w:rPr>
                <w:rFonts w:hint="eastAsia" w:ascii="宋体" w:hAnsi="宋体" w:cs="宋体"/>
                <w:bCs/>
                <w:sz w:val="24"/>
                <w:szCs w:val="24"/>
              </w:rPr>
              <w:t>真值的±10%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tcPr>
          <w:p>
            <w:pPr>
              <w:tabs>
                <w:tab w:val="left" w:pos="420"/>
              </w:tabs>
              <w:spacing w:line="360" w:lineRule="auto"/>
              <w:jc w:val="center"/>
              <w:rPr>
                <w:rFonts w:ascii="宋体" w:hAnsi="宋体" w:cs="宋体"/>
                <w:bCs/>
                <w:sz w:val="24"/>
                <w:szCs w:val="24"/>
              </w:rPr>
            </w:pPr>
            <w:r>
              <w:rPr>
                <w:rFonts w:hint="eastAsia" w:ascii="宋体" w:hAnsi="宋体" w:cs="宋体"/>
                <w:bCs/>
                <w:sz w:val="24"/>
                <w:szCs w:val="24"/>
              </w:rPr>
              <w:t>3.00 ～4.00</w:t>
            </w:r>
          </w:p>
        </w:tc>
        <w:tc>
          <w:tcPr>
            <w:tcW w:w="3720" w:type="dxa"/>
          </w:tcPr>
          <w:p>
            <w:pPr>
              <w:tabs>
                <w:tab w:val="left" w:pos="420"/>
              </w:tabs>
              <w:spacing w:line="360" w:lineRule="auto"/>
              <w:jc w:val="center"/>
              <w:rPr>
                <w:rFonts w:ascii="宋体" w:hAnsi="宋体" w:cs="宋体"/>
                <w:bCs/>
                <w:sz w:val="24"/>
                <w:szCs w:val="24"/>
              </w:rPr>
            </w:pPr>
            <w:r>
              <w:rPr>
                <w:rFonts w:hint="eastAsia" w:ascii="宋体" w:hAnsi="宋体" w:cs="宋体"/>
                <w:bCs/>
                <w:sz w:val="24"/>
                <w:szCs w:val="24"/>
              </w:rPr>
              <w:t>±0.30</w:t>
            </w:r>
          </w:p>
        </w:tc>
      </w:tr>
      <w:bookmarkEnd w:id="0"/>
    </w:tbl>
    <w:p>
      <w:pPr>
        <w:numPr>
          <w:ilvl w:val="0"/>
          <w:numId w:val="3"/>
        </w:numPr>
        <w:autoSpaceDE w:val="0"/>
        <w:autoSpaceDN w:val="0"/>
        <w:adjustRightInd w:val="0"/>
        <w:spacing w:line="360" w:lineRule="auto"/>
        <w:jc w:val="left"/>
        <w:rPr>
          <w:rFonts w:ascii="宋体" w:hAnsi="宋体" w:cs="宋体"/>
          <w:sz w:val="24"/>
          <w:szCs w:val="24"/>
        </w:rPr>
      </w:pPr>
      <w:r>
        <w:rPr>
          <w:rFonts w:hint="eastAsia" w:ascii="宋体" w:hAnsi="宋体" w:cs="宋体"/>
          <w:b/>
          <w:bCs/>
          <w:sz w:val="24"/>
          <w:szCs w:val="24"/>
        </w:rPr>
        <w:t>断电输出：</w:t>
      </w:r>
      <w:r>
        <w:rPr>
          <w:rFonts w:hint="eastAsia" w:ascii="宋体" w:hAnsi="宋体" w:cs="宋体"/>
          <w:sz w:val="24"/>
          <w:szCs w:val="24"/>
        </w:rPr>
        <w:t>0/5mA电流脉冲；</w:t>
      </w:r>
    </w:p>
    <w:p>
      <w:pPr>
        <w:numPr>
          <w:ilvl w:val="0"/>
          <w:numId w:val="3"/>
        </w:numPr>
        <w:autoSpaceDE w:val="0"/>
        <w:autoSpaceDN w:val="0"/>
        <w:adjustRightInd w:val="0"/>
        <w:spacing w:line="360" w:lineRule="auto"/>
        <w:jc w:val="left"/>
        <w:rPr>
          <w:rFonts w:ascii="宋体" w:hAnsi="宋体" w:cs="宋体"/>
          <w:sz w:val="24"/>
          <w:szCs w:val="24"/>
        </w:rPr>
      </w:pPr>
      <w:bookmarkStart w:id="3" w:name="OLE_LINK59"/>
      <w:r>
        <w:rPr>
          <w:rFonts w:hint="eastAsia" w:ascii="宋体" w:hAnsi="宋体" w:cs="宋体"/>
          <w:b/>
          <w:bCs/>
          <w:sz w:val="24"/>
          <w:szCs w:val="24"/>
        </w:rPr>
        <w:t>报警点：</w:t>
      </w:r>
      <w:bookmarkStart w:id="4" w:name="OLE_LINK58"/>
      <w:r>
        <w:rPr>
          <w:rFonts w:hint="eastAsia" w:ascii="宋体" w:hAnsi="宋体" w:cs="宋体"/>
          <w:sz w:val="24"/>
          <w:szCs w:val="24"/>
        </w:rPr>
        <w:t>测量范围内任意设置</w:t>
      </w:r>
      <w:bookmarkEnd w:id="4"/>
      <w:r>
        <w:rPr>
          <w:rFonts w:hint="eastAsia" w:ascii="宋体" w:hAnsi="宋体" w:cs="宋体"/>
          <w:sz w:val="24"/>
          <w:szCs w:val="24"/>
        </w:rPr>
        <w:t>；</w:t>
      </w:r>
    </w:p>
    <w:p>
      <w:pPr>
        <w:numPr>
          <w:ilvl w:val="0"/>
          <w:numId w:val="3"/>
        </w:numPr>
        <w:autoSpaceDE w:val="0"/>
        <w:autoSpaceDN w:val="0"/>
        <w:adjustRightInd w:val="0"/>
        <w:spacing w:line="360" w:lineRule="auto"/>
        <w:jc w:val="left"/>
        <w:rPr>
          <w:rFonts w:ascii="宋体" w:hAnsi="宋体" w:cs="宋体"/>
          <w:sz w:val="24"/>
          <w:szCs w:val="24"/>
        </w:rPr>
      </w:pPr>
      <w:r>
        <w:rPr>
          <w:rFonts w:hint="eastAsia" w:ascii="宋体" w:hAnsi="宋体" w:cs="宋体"/>
          <w:b/>
          <w:bCs/>
          <w:sz w:val="24"/>
          <w:szCs w:val="24"/>
        </w:rPr>
        <w:t>断电点：</w:t>
      </w:r>
      <w:r>
        <w:rPr>
          <w:rFonts w:hint="eastAsia" w:ascii="宋体" w:hAnsi="宋体" w:cs="宋体"/>
          <w:sz w:val="24"/>
          <w:szCs w:val="24"/>
        </w:rPr>
        <w:t>测量范围内任意设置；</w:t>
      </w:r>
    </w:p>
    <w:bookmarkEnd w:id="3"/>
    <w:p>
      <w:pPr>
        <w:numPr>
          <w:ilvl w:val="0"/>
          <w:numId w:val="3"/>
        </w:numPr>
        <w:autoSpaceDE w:val="0"/>
        <w:autoSpaceDN w:val="0"/>
        <w:adjustRightInd w:val="0"/>
        <w:spacing w:line="360" w:lineRule="auto"/>
        <w:jc w:val="left"/>
        <w:rPr>
          <w:rFonts w:ascii="宋体" w:hAnsi="宋体" w:cs="宋体"/>
          <w:sz w:val="24"/>
          <w:szCs w:val="24"/>
        </w:rPr>
      </w:pPr>
      <w:r>
        <w:rPr>
          <w:rFonts w:hint="eastAsia" w:ascii="宋体" w:hAnsi="宋体" w:cs="宋体"/>
          <w:b/>
          <w:sz w:val="24"/>
          <w:szCs w:val="24"/>
        </w:rPr>
        <w:t>防护等级：</w:t>
      </w:r>
      <w:r>
        <w:rPr>
          <w:rFonts w:hint="eastAsia" w:ascii="宋体" w:hAnsi="宋体" w:cs="宋体"/>
          <w:sz w:val="24"/>
          <w:szCs w:val="24"/>
        </w:rPr>
        <w:t>IP65。</w:t>
      </w:r>
    </w:p>
    <w:p>
      <w:pPr>
        <w:pStyle w:val="3"/>
      </w:pPr>
      <w:r>
        <w:rPr>
          <w:rFonts w:hint="eastAsia"/>
        </w:rPr>
        <w:t>煤矿用一氧化碳传感器</w:t>
      </w:r>
    </w:p>
    <w:p>
      <w:pPr>
        <w:spacing w:line="360" w:lineRule="auto"/>
        <w:ind w:firstLine="480" w:firstLineChars="200"/>
        <w:rPr>
          <w:rFonts w:ascii="宋体" w:hAnsi="宋体" w:cs="宋体"/>
          <w:sz w:val="24"/>
          <w:szCs w:val="24"/>
        </w:rPr>
      </w:pPr>
      <w:r>
        <w:rPr>
          <w:rFonts w:hint="eastAsia" w:ascii="宋体" w:hAnsi="宋体" w:cs="宋体"/>
          <w:sz w:val="24"/>
          <w:szCs w:val="24"/>
        </w:rPr>
        <w:t>GTH1000煤矿用一氧化碳传感器是矿用连续检测矿井下一氧化碳浓度的高精度仪表。传感器能够实时地测量并且显示矿井下的一氧化碳浓度，而且根据浓度值的大小产生声光报警信号，并且输出与一氧化碳浓度相对应的485 数字信号。传感器能在具有瓦斯、煤尘爆炸的矿井内，对煤层自燃发火、机电设备、运输胶带事故等多种因素可能引发火灾和爆炸事故进行早期的预测和预报。</w:t>
      </w:r>
    </w:p>
    <w:p>
      <w:pPr>
        <w:spacing w:line="360" w:lineRule="auto"/>
        <w:jc w:val="left"/>
        <w:rPr>
          <w:rFonts w:ascii="宋体" w:hAnsi="宋体" w:cs="宋体"/>
          <w:sz w:val="24"/>
          <w:szCs w:val="24"/>
        </w:rPr>
      </w:pPr>
      <w:r>
        <w:rPr>
          <w:rFonts w:hint="eastAsia" w:ascii="宋体" w:hAnsi="宋体" w:cs="宋体"/>
          <w:b/>
          <w:sz w:val="24"/>
          <w:szCs w:val="24"/>
        </w:rPr>
        <w:t>主要技术指标</w:t>
      </w:r>
    </w:p>
    <w:p>
      <w:pPr>
        <w:pStyle w:val="19"/>
        <w:numPr>
          <w:ilvl w:val="0"/>
          <w:numId w:val="5"/>
        </w:numPr>
        <w:spacing w:line="360" w:lineRule="auto"/>
        <w:ind w:firstLineChars="0"/>
        <w:rPr>
          <w:rFonts w:ascii="宋体" w:hAnsi="宋体" w:cs="宋体"/>
          <w:b/>
          <w:sz w:val="24"/>
          <w:szCs w:val="24"/>
          <w:u w:val="none"/>
        </w:rPr>
      </w:pPr>
      <w:r>
        <w:rPr>
          <w:rFonts w:hint="eastAsia" w:ascii="宋体" w:hAnsi="宋体" w:cs="宋体"/>
          <w:b/>
          <w:sz w:val="24"/>
          <w:szCs w:val="24"/>
          <w:u w:val="none"/>
        </w:rPr>
        <w:t>防爆形式：</w:t>
      </w:r>
      <w:r>
        <w:rPr>
          <w:rFonts w:hint="eastAsia" w:ascii="宋体" w:hAnsi="宋体" w:cs="宋体"/>
          <w:sz w:val="24"/>
          <w:szCs w:val="24"/>
          <w:u w:val="none"/>
        </w:rPr>
        <w:t>矿用本安型，标志"Exia I</w:t>
      </w:r>
      <w:r>
        <w:rPr>
          <w:rFonts w:ascii="宋体" w:hAnsi="宋体" w:cs="宋体"/>
          <w:sz w:val="24"/>
          <w:szCs w:val="24"/>
          <w:u w:val="none"/>
        </w:rPr>
        <w:t xml:space="preserve"> </w:t>
      </w:r>
      <w:r>
        <w:rPr>
          <w:rFonts w:hint="eastAsia" w:ascii="宋体" w:hAnsi="宋体" w:cs="宋体"/>
          <w:sz w:val="24"/>
          <w:szCs w:val="24"/>
          <w:u w:val="none"/>
        </w:rPr>
        <w:t>Ma" ；</w:t>
      </w:r>
    </w:p>
    <w:p>
      <w:pPr>
        <w:numPr>
          <w:ilvl w:val="0"/>
          <w:numId w:val="5"/>
        </w:numPr>
        <w:spacing w:line="360" w:lineRule="auto"/>
        <w:rPr>
          <w:rFonts w:ascii="宋体" w:hAnsi="宋体" w:cs="宋体"/>
          <w:b/>
          <w:sz w:val="24"/>
          <w:szCs w:val="24"/>
        </w:rPr>
      </w:pPr>
      <w:r>
        <w:rPr>
          <w:rFonts w:hint="eastAsia" w:ascii="宋体" w:hAnsi="宋体" w:cs="宋体"/>
          <w:b/>
          <w:sz w:val="24"/>
          <w:szCs w:val="24"/>
        </w:rPr>
        <w:t>工作电压：</w:t>
      </w:r>
      <w:r>
        <w:rPr>
          <w:rFonts w:hint="eastAsia" w:ascii="宋体" w:hAnsi="宋体" w:cs="宋体"/>
          <w:bCs/>
          <w:sz w:val="24"/>
          <w:szCs w:val="24"/>
        </w:rPr>
        <w:t>D</w:t>
      </w:r>
      <w:r>
        <w:rPr>
          <w:rFonts w:ascii="宋体" w:hAnsi="宋体" w:cs="宋体"/>
          <w:bCs/>
          <w:sz w:val="24"/>
          <w:szCs w:val="24"/>
        </w:rPr>
        <w:t>C</w:t>
      </w:r>
      <w:r>
        <w:rPr>
          <w:rFonts w:hint="eastAsia" w:ascii="宋体" w:hAnsi="宋体" w:cs="宋体"/>
          <w:sz w:val="24"/>
          <w:szCs w:val="24"/>
        </w:rPr>
        <w:t>（9～</w:t>
      </w:r>
      <w:r>
        <w:rPr>
          <w:rFonts w:ascii="宋体" w:hAnsi="宋体" w:cs="宋体"/>
          <w:sz w:val="24"/>
          <w:szCs w:val="24"/>
        </w:rPr>
        <w:t>30</w:t>
      </w:r>
      <w:r>
        <w:rPr>
          <w:rFonts w:hint="eastAsia" w:ascii="宋体" w:hAnsi="宋体" w:cs="宋体"/>
          <w:sz w:val="24"/>
          <w:szCs w:val="24"/>
        </w:rPr>
        <w:t>）V；</w:t>
      </w:r>
    </w:p>
    <w:p>
      <w:pPr>
        <w:numPr>
          <w:ilvl w:val="0"/>
          <w:numId w:val="5"/>
        </w:numPr>
        <w:spacing w:line="360" w:lineRule="auto"/>
        <w:rPr>
          <w:rFonts w:ascii="宋体" w:hAnsi="宋体" w:cs="宋体"/>
          <w:b/>
          <w:sz w:val="24"/>
          <w:szCs w:val="24"/>
        </w:rPr>
      </w:pPr>
      <w:r>
        <w:rPr>
          <w:rFonts w:hint="eastAsia" w:ascii="宋体" w:hAnsi="宋体" w:cs="宋体"/>
          <w:b/>
          <w:sz w:val="24"/>
          <w:szCs w:val="24"/>
        </w:rPr>
        <w:t>工作电流：</w:t>
      </w:r>
      <w:r>
        <w:rPr>
          <w:rFonts w:hint="eastAsia" w:ascii="宋体" w:hAnsi="宋体" w:cs="宋体"/>
          <w:sz w:val="24"/>
          <w:szCs w:val="24"/>
        </w:rPr>
        <w:t>≤80mA；</w:t>
      </w:r>
    </w:p>
    <w:p>
      <w:pPr>
        <w:numPr>
          <w:ilvl w:val="0"/>
          <w:numId w:val="5"/>
        </w:numPr>
        <w:spacing w:line="360" w:lineRule="auto"/>
        <w:rPr>
          <w:rFonts w:ascii="宋体" w:hAnsi="宋体" w:cs="宋体"/>
          <w:sz w:val="24"/>
          <w:szCs w:val="24"/>
        </w:rPr>
      </w:pPr>
      <w:r>
        <w:rPr>
          <w:rFonts w:hint="eastAsia" w:ascii="宋体" w:hAnsi="宋体" w:cs="宋体"/>
          <w:b/>
          <w:sz w:val="24"/>
          <w:szCs w:val="24"/>
        </w:rPr>
        <w:t>量程范围：</w:t>
      </w:r>
      <w:r>
        <w:rPr>
          <w:rFonts w:hint="eastAsia" w:ascii="宋体" w:hAnsi="宋体" w:cs="宋体"/>
          <w:sz w:val="24"/>
          <w:szCs w:val="24"/>
        </w:rPr>
        <w:t>（0～1000）×10</w:t>
      </w:r>
      <w:r>
        <w:rPr>
          <w:rFonts w:hint="eastAsia" w:ascii="宋体" w:hAnsi="宋体" w:cs="宋体"/>
          <w:sz w:val="24"/>
          <w:szCs w:val="24"/>
          <w:vertAlign w:val="superscript"/>
        </w:rPr>
        <w:t>-6</w:t>
      </w:r>
      <w:r>
        <w:rPr>
          <w:rFonts w:hint="eastAsia" w:ascii="宋体" w:hAnsi="宋体" w:cs="宋体"/>
          <w:sz w:val="24"/>
          <w:szCs w:val="24"/>
        </w:rPr>
        <w:t>CO；</w:t>
      </w:r>
    </w:p>
    <w:p>
      <w:pPr>
        <w:numPr>
          <w:ilvl w:val="0"/>
          <w:numId w:val="5"/>
        </w:numPr>
        <w:spacing w:line="360" w:lineRule="auto"/>
        <w:rPr>
          <w:rFonts w:ascii="宋体" w:hAnsi="宋体" w:cs="宋体"/>
          <w:sz w:val="24"/>
          <w:szCs w:val="24"/>
        </w:rPr>
      </w:pPr>
      <w:r>
        <w:rPr>
          <w:rFonts w:hint="eastAsia" w:ascii="宋体" w:hAnsi="宋体" w:cs="宋体"/>
          <w:b/>
          <w:sz w:val="24"/>
          <w:szCs w:val="24"/>
        </w:rPr>
        <w:t>输出信号：</w:t>
      </w:r>
      <w:r>
        <w:rPr>
          <w:rFonts w:hint="eastAsia" w:ascii="宋体" w:hAnsi="宋体" w:cs="宋体"/>
          <w:bCs/>
          <w:sz w:val="24"/>
          <w:szCs w:val="24"/>
        </w:rPr>
        <w:t>a）</w:t>
      </w:r>
      <w:r>
        <w:rPr>
          <w:rFonts w:hint="eastAsia" w:ascii="宋体" w:hAnsi="宋体" w:cs="宋体"/>
          <w:sz w:val="24"/>
          <w:szCs w:val="24"/>
        </w:rPr>
        <w:t>频率：200Hz～1000Hz；</w:t>
      </w:r>
    </w:p>
    <w:p>
      <w:pPr>
        <w:tabs>
          <w:tab w:val="left" w:pos="420"/>
        </w:tabs>
        <w:spacing w:line="360" w:lineRule="auto"/>
        <w:rPr>
          <w:rFonts w:ascii="宋体" w:hAnsi="宋体" w:cs="宋体"/>
          <w:sz w:val="24"/>
          <w:szCs w:val="24"/>
        </w:rPr>
      </w:pPr>
      <w:r>
        <w:rPr>
          <w:rFonts w:hint="eastAsia" w:ascii="宋体" w:hAnsi="宋体" w:cs="宋体"/>
          <w:sz w:val="24"/>
          <w:szCs w:val="24"/>
        </w:rPr>
        <w:t xml:space="preserve">              </w:t>
      </w:r>
      <w:r>
        <w:rPr>
          <w:rFonts w:hint="eastAsia" w:ascii="宋体" w:hAnsi="宋体" w:cs="宋体"/>
          <w:bCs/>
          <w:sz w:val="24"/>
          <w:szCs w:val="24"/>
        </w:rPr>
        <w:t>b）</w:t>
      </w:r>
      <w:r>
        <w:rPr>
          <w:rFonts w:hint="eastAsia" w:ascii="宋体" w:hAnsi="宋体" w:cs="宋体"/>
          <w:sz w:val="24"/>
          <w:szCs w:val="24"/>
        </w:rPr>
        <w:t>RS485：传输速率2400bps；</w:t>
      </w:r>
    </w:p>
    <w:p>
      <w:pPr>
        <w:numPr>
          <w:ilvl w:val="0"/>
          <w:numId w:val="5"/>
        </w:numPr>
        <w:spacing w:line="360" w:lineRule="auto"/>
        <w:rPr>
          <w:rFonts w:ascii="宋体" w:hAnsi="宋体" w:cs="宋体"/>
          <w:b/>
          <w:sz w:val="24"/>
          <w:szCs w:val="24"/>
        </w:rPr>
      </w:pPr>
      <w:r>
        <w:rPr>
          <w:rFonts w:hint="eastAsia" w:ascii="宋体" w:hAnsi="宋体" w:cs="宋体"/>
          <w:b/>
          <w:sz w:val="24"/>
          <w:szCs w:val="24"/>
        </w:rPr>
        <w:t>响应时间：</w:t>
      </w:r>
      <w:r>
        <w:rPr>
          <w:rFonts w:hint="eastAsia" w:ascii="宋体" w:hAnsi="宋体" w:cs="宋体"/>
          <w:sz w:val="24"/>
          <w:szCs w:val="24"/>
        </w:rPr>
        <w:t>≤35 s；</w:t>
      </w:r>
    </w:p>
    <w:p>
      <w:pPr>
        <w:numPr>
          <w:ilvl w:val="0"/>
          <w:numId w:val="5"/>
        </w:numPr>
        <w:spacing w:line="360" w:lineRule="auto"/>
        <w:rPr>
          <w:rFonts w:ascii="宋体" w:hAnsi="宋体" w:cs="宋体"/>
          <w:b/>
          <w:sz w:val="24"/>
          <w:szCs w:val="24"/>
        </w:rPr>
      </w:pPr>
      <w:r>
        <w:rPr>
          <w:rFonts w:hint="eastAsia" w:ascii="宋体" w:hAnsi="宋体" w:cs="宋体"/>
          <w:b/>
          <w:sz w:val="24"/>
          <w:szCs w:val="24"/>
        </w:rPr>
        <w:t>显示分辨率：</w:t>
      </w:r>
      <w:r>
        <w:rPr>
          <w:rFonts w:hint="eastAsia" w:ascii="宋体" w:hAnsi="宋体" w:cs="宋体"/>
          <w:sz w:val="24"/>
          <w:szCs w:val="24"/>
        </w:rPr>
        <w:t>1×10</w:t>
      </w:r>
      <w:r>
        <w:rPr>
          <w:rFonts w:hint="eastAsia" w:ascii="宋体" w:hAnsi="宋体" w:cs="宋体"/>
          <w:sz w:val="24"/>
          <w:szCs w:val="24"/>
          <w:vertAlign w:val="superscript"/>
        </w:rPr>
        <w:t>-6</w:t>
      </w:r>
      <w:r>
        <w:rPr>
          <w:rFonts w:hint="eastAsia" w:ascii="宋体" w:hAnsi="宋体" w:cs="宋体"/>
          <w:sz w:val="24"/>
          <w:szCs w:val="24"/>
        </w:rPr>
        <w:t xml:space="preserve"> CO；</w:t>
      </w:r>
    </w:p>
    <w:p>
      <w:pPr>
        <w:numPr>
          <w:ilvl w:val="0"/>
          <w:numId w:val="5"/>
        </w:numPr>
        <w:spacing w:line="360" w:lineRule="auto"/>
        <w:rPr>
          <w:rFonts w:ascii="宋体" w:hAnsi="宋体" w:cs="宋体"/>
          <w:b/>
          <w:sz w:val="24"/>
          <w:szCs w:val="24"/>
        </w:rPr>
      </w:pPr>
      <w:r>
        <w:rPr>
          <w:rFonts w:hint="eastAsia" w:ascii="宋体" w:hAnsi="宋体" w:cs="宋体"/>
          <w:b/>
          <w:sz w:val="24"/>
          <w:szCs w:val="24"/>
        </w:rPr>
        <w:t>遥控距离：</w:t>
      </w:r>
      <w:r>
        <w:rPr>
          <w:rFonts w:hint="eastAsia" w:ascii="宋体" w:hAnsi="宋体" w:cs="宋体"/>
          <w:sz w:val="24"/>
          <w:szCs w:val="24"/>
        </w:rPr>
        <w:t>不小于5 m；</w:t>
      </w:r>
    </w:p>
    <w:p>
      <w:pPr>
        <w:numPr>
          <w:ilvl w:val="0"/>
          <w:numId w:val="5"/>
        </w:numPr>
        <w:spacing w:line="360" w:lineRule="auto"/>
        <w:rPr>
          <w:rFonts w:ascii="宋体" w:hAnsi="宋体" w:cs="宋体"/>
          <w:b/>
          <w:sz w:val="24"/>
          <w:szCs w:val="24"/>
        </w:rPr>
      </w:pPr>
      <w:r>
        <w:rPr>
          <w:rFonts w:hint="eastAsia" w:ascii="宋体" w:hAnsi="宋体" w:cs="宋体"/>
          <w:b/>
          <w:sz w:val="24"/>
          <w:szCs w:val="24"/>
        </w:rPr>
        <w:t>通气流量：</w:t>
      </w:r>
      <w:r>
        <w:rPr>
          <w:rFonts w:hint="eastAsia" w:ascii="宋体" w:hAnsi="宋体" w:cs="宋体"/>
          <w:sz w:val="24"/>
          <w:szCs w:val="24"/>
        </w:rPr>
        <w:t>200 mL/min；</w:t>
      </w:r>
    </w:p>
    <w:p>
      <w:pPr>
        <w:numPr>
          <w:ilvl w:val="0"/>
          <w:numId w:val="5"/>
        </w:numPr>
        <w:spacing w:line="360" w:lineRule="auto"/>
        <w:rPr>
          <w:rFonts w:ascii="宋体" w:hAnsi="宋体" w:cs="宋体"/>
          <w:b/>
          <w:sz w:val="24"/>
          <w:szCs w:val="24"/>
        </w:rPr>
      </w:pPr>
      <w:r>
        <w:rPr>
          <w:rFonts w:hint="eastAsia" w:ascii="宋体" w:hAnsi="宋体" w:cs="宋体"/>
          <w:b/>
          <w:sz w:val="24"/>
          <w:szCs w:val="24"/>
        </w:rPr>
        <w:t>显示方式：</w:t>
      </w:r>
      <w:r>
        <w:rPr>
          <w:rFonts w:hint="eastAsia" w:ascii="宋体" w:hAnsi="宋体" w:cs="宋体"/>
          <w:sz w:val="24"/>
          <w:szCs w:val="24"/>
        </w:rPr>
        <w:t>4 位数码管显示，第一位显示功能，后三位显示浓度；</w:t>
      </w:r>
    </w:p>
    <w:p>
      <w:pPr>
        <w:numPr>
          <w:ilvl w:val="0"/>
          <w:numId w:val="5"/>
        </w:numPr>
        <w:spacing w:line="360" w:lineRule="auto"/>
        <w:rPr>
          <w:rFonts w:ascii="宋体" w:hAnsi="宋体" w:cs="宋体"/>
          <w:b/>
          <w:sz w:val="24"/>
          <w:szCs w:val="24"/>
        </w:rPr>
      </w:pPr>
      <w:r>
        <w:rPr>
          <w:rFonts w:hint="eastAsia" w:ascii="宋体" w:hAnsi="宋体" w:cs="宋体"/>
          <w:b/>
          <w:bCs/>
          <w:sz w:val="24"/>
          <w:szCs w:val="24"/>
        </w:rPr>
        <w:t>防护等级：</w:t>
      </w:r>
      <w:r>
        <w:rPr>
          <w:rFonts w:hint="eastAsia" w:ascii="宋体" w:hAnsi="宋体" w:cs="宋体"/>
          <w:sz w:val="24"/>
          <w:szCs w:val="24"/>
        </w:rPr>
        <w:t>IP65。</w:t>
      </w:r>
    </w:p>
    <w:p>
      <w:pPr>
        <w:numPr>
          <w:ilvl w:val="0"/>
          <w:numId w:val="5"/>
        </w:numPr>
        <w:spacing w:line="360" w:lineRule="auto"/>
        <w:rPr>
          <w:rFonts w:ascii="宋体" w:hAnsi="宋体" w:cs="宋体"/>
          <w:b/>
          <w:sz w:val="24"/>
          <w:szCs w:val="24"/>
        </w:rPr>
      </w:pPr>
      <w:r>
        <w:rPr>
          <w:rFonts w:hint="eastAsia" w:ascii="宋体" w:hAnsi="宋体" w:cs="宋体"/>
          <w:b/>
          <w:sz w:val="24"/>
          <w:szCs w:val="24"/>
        </w:rPr>
        <w:t>显示值稳定性：</w:t>
      </w:r>
      <w:r>
        <w:rPr>
          <w:rFonts w:hint="eastAsia" w:ascii="宋体" w:hAnsi="宋体" w:cs="宋体"/>
          <w:sz w:val="24"/>
          <w:szCs w:val="24"/>
        </w:rPr>
        <w:t>在本传感器测量范围内，当一氧化碳浓度恒定时，传感器显示值或输出信号（换算为一氧化碳浓度值）的变化量不超过4×10</w:t>
      </w:r>
      <w:r>
        <w:rPr>
          <w:rFonts w:hint="eastAsia" w:ascii="宋体" w:hAnsi="宋体" w:cs="宋体"/>
          <w:sz w:val="24"/>
          <w:szCs w:val="24"/>
          <w:vertAlign w:val="superscript"/>
        </w:rPr>
        <w:t>-6</w:t>
      </w:r>
      <w:r>
        <w:rPr>
          <w:rFonts w:hint="eastAsia" w:ascii="宋体" w:hAnsi="宋体" w:cs="宋体"/>
          <w:sz w:val="24"/>
          <w:szCs w:val="24"/>
        </w:rPr>
        <w:t xml:space="preserve"> CO；</w:t>
      </w:r>
    </w:p>
    <w:p>
      <w:pPr>
        <w:numPr>
          <w:ilvl w:val="0"/>
          <w:numId w:val="5"/>
        </w:numPr>
        <w:spacing w:line="360" w:lineRule="auto"/>
        <w:rPr>
          <w:rFonts w:ascii="宋体" w:hAnsi="宋体" w:cs="宋体"/>
          <w:b/>
          <w:sz w:val="24"/>
          <w:szCs w:val="24"/>
        </w:rPr>
      </w:pPr>
      <w:r>
        <w:rPr>
          <w:rFonts w:hint="eastAsia" w:ascii="宋体" w:hAnsi="宋体" w:cs="宋体"/>
          <w:b/>
          <w:sz w:val="24"/>
          <w:szCs w:val="24"/>
        </w:rPr>
        <w:t>基本误差：</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shd w:val="clear" w:color="auto" w:fill="auto"/>
            <w:vAlign w:val="center"/>
          </w:tcPr>
          <w:p>
            <w:pPr>
              <w:tabs>
                <w:tab w:val="left" w:pos="420"/>
              </w:tabs>
              <w:spacing w:line="360" w:lineRule="auto"/>
              <w:jc w:val="center"/>
              <w:rPr>
                <w:rFonts w:ascii="宋体" w:hAnsi="宋体" w:cs="宋体"/>
                <w:bCs/>
                <w:sz w:val="24"/>
                <w:szCs w:val="24"/>
              </w:rPr>
            </w:pPr>
            <w:r>
              <w:rPr>
                <w:rFonts w:hint="eastAsia" w:ascii="宋体" w:hAnsi="宋体" w:cs="宋体"/>
                <w:bCs/>
                <w:sz w:val="24"/>
                <w:szCs w:val="24"/>
              </w:rPr>
              <w:t>测量范围</w:t>
            </w:r>
          </w:p>
        </w:tc>
        <w:tc>
          <w:tcPr>
            <w:tcW w:w="5682" w:type="dxa"/>
            <w:gridSpan w:val="2"/>
            <w:shd w:val="clear" w:color="auto" w:fill="auto"/>
            <w:vAlign w:val="center"/>
          </w:tcPr>
          <w:p>
            <w:pPr>
              <w:tabs>
                <w:tab w:val="left" w:pos="420"/>
              </w:tabs>
              <w:spacing w:line="360" w:lineRule="auto"/>
              <w:jc w:val="center"/>
              <w:rPr>
                <w:rFonts w:ascii="宋体" w:hAnsi="宋体" w:cs="宋体"/>
                <w:bCs/>
                <w:sz w:val="24"/>
                <w:szCs w:val="24"/>
              </w:rPr>
            </w:pPr>
            <w:r>
              <w:rPr>
                <w:rFonts w:hint="eastAsia" w:ascii="宋体" w:hAnsi="宋体" w:cs="宋体"/>
                <w:bCs/>
                <w:sz w:val="24"/>
                <w:szCs w:val="24"/>
              </w:rPr>
              <w:t>基本误差，1×10-6 CO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shd w:val="clear" w:color="auto" w:fill="auto"/>
            <w:vAlign w:val="center"/>
          </w:tcPr>
          <w:p>
            <w:pPr>
              <w:tabs>
                <w:tab w:val="left" w:pos="420"/>
              </w:tabs>
              <w:spacing w:line="360" w:lineRule="auto"/>
              <w:jc w:val="center"/>
              <w:rPr>
                <w:rFonts w:ascii="宋体" w:hAnsi="宋体" w:cs="宋体"/>
                <w:bCs/>
                <w:sz w:val="24"/>
                <w:szCs w:val="24"/>
              </w:rPr>
            </w:pPr>
          </w:p>
        </w:tc>
        <w:tc>
          <w:tcPr>
            <w:tcW w:w="2841" w:type="dxa"/>
            <w:shd w:val="clear" w:color="auto" w:fill="auto"/>
            <w:vAlign w:val="center"/>
          </w:tcPr>
          <w:p>
            <w:pPr>
              <w:tabs>
                <w:tab w:val="left" w:pos="420"/>
              </w:tabs>
              <w:spacing w:line="360" w:lineRule="auto"/>
              <w:jc w:val="center"/>
              <w:rPr>
                <w:rFonts w:ascii="宋体" w:hAnsi="宋体" w:cs="宋体"/>
                <w:bCs/>
                <w:sz w:val="24"/>
                <w:szCs w:val="24"/>
              </w:rPr>
            </w:pPr>
            <w:r>
              <w:rPr>
                <w:rFonts w:hint="eastAsia" w:ascii="宋体" w:hAnsi="宋体" w:cs="宋体"/>
                <w:bCs/>
                <w:sz w:val="24"/>
                <w:szCs w:val="24"/>
              </w:rPr>
              <w:t>绝对误差</w:t>
            </w:r>
          </w:p>
        </w:tc>
        <w:tc>
          <w:tcPr>
            <w:tcW w:w="2841" w:type="dxa"/>
            <w:shd w:val="clear" w:color="auto" w:fill="auto"/>
            <w:vAlign w:val="center"/>
          </w:tcPr>
          <w:p>
            <w:pPr>
              <w:tabs>
                <w:tab w:val="left" w:pos="420"/>
              </w:tabs>
              <w:spacing w:line="360" w:lineRule="auto"/>
              <w:jc w:val="center"/>
              <w:rPr>
                <w:rFonts w:ascii="宋体" w:hAnsi="宋体" w:cs="宋体"/>
                <w:bCs/>
                <w:sz w:val="24"/>
                <w:szCs w:val="24"/>
              </w:rPr>
            </w:pPr>
            <w:r>
              <w:rPr>
                <w:rFonts w:hint="eastAsia" w:ascii="宋体" w:hAnsi="宋体" w:cs="宋体"/>
                <w:bCs/>
                <w:sz w:val="24"/>
                <w:szCs w:val="24"/>
              </w:rPr>
              <w:t>相对误差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shd w:val="clear" w:color="auto" w:fill="auto"/>
            <w:vAlign w:val="center"/>
          </w:tcPr>
          <w:p>
            <w:pPr>
              <w:tabs>
                <w:tab w:val="left" w:pos="420"/>
              </w:tabs>
              <w:spacing w:line="360" w:lineRule="auto"/>
              <w:jc w:val="center"/>
              <w:rPr>
                <w:rFonts w:ascii="宋体" w:hAnsi="宋体" w:cs="宋体"/>
                <w:bCs/>
                <w:sz w:val="24"/>
                <w:szCs w:val="24"/>
              </w:rPr>
            </w:pPr>
            <w:r>
              <w:rPr>
                <w:rFonts w:hint="eastAsia" w:ascii="宋体" w:hAnsi="宋体" w:cs="宋体"/>
                <w:bCs/>
                <w:sz w:val="24"/>
                <w:szCs w:val="24"/>
              </w:rPr>
              <w:t>0～100</w:t>
            </w:r>
          </w:p>
        </w:tc>
        <w:tc>
          <w:tcPr>
            <w:tcW w:w="2841" w:type="dxa"/>
            <w:shd w:val="clear" w:color="auto" w:fill="auto"/>
            <w:vAlign w:val="center"/>
          </w:tcPr>
          <w:p>
            <w:pPr>
              <w:tabs>
                <w:tab w:val="left" w:pos="420"/>
              </w:tabs>
              <w:spacing w:line="360" w:lineRule="auto"/>
              <w:jc w:val="center"/>
              <w:rPr>
                <w:rFonts w:ascii="宋体" w:hAnsi="宋体" w:cs="宋体"/>
                <w:bCs/>
                <w:sz w:val="24"/>
                <w:szCs w:val="24"/>
              </w:rPr>
            </w:pPr>
            <w:r>
              <w:rPr>
                <w:rFonts w:hint="eastAsia" w:ascii="宋体" w:hAnsi="宋体" w:cs="宋体"/>
                <w:bCs/>
                <w:sz w:val="24"/>
                <w:szCs w:val="24"/>
              </w:rPr>
              <w:t>±4</w:t>
            </w:r>
          </w:p>
        </w:tc>
        <w:tc>
          <w:tcPr>
            <w:tcW w:w="2841" w:type="dxa"/>
            <w:shd w:val="clear" w:color="auto" w:fill="auto"/>
            <w:vAlign w:val="center"/>
          </w:tcPr>
          <w:p>
            <w:pPr>
              <w:tabs>
                <w:tab w:val="left" w:pos="420"/>
              </w:tabs>
              <w:spacing w:line="360" w:lineRule="auto"/>
              <w:jc w:val="center"/>
              <w:rPr>
                <w:rFonts w:ascii="宋体" w:hAnsi="宋体" w:cs="宋体"/>
                <w:bCs/>
                <w:sz w:val="24"/>
                <w:szCs w:val="24"/>
              </w:rPr>
            </w:pPr>
            <w:r>
              <w:rPr>
                <w:rFonts w:hint="eastAsia" w:ascii="宋体" w:hAnsi="宋体" w:cs="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shd w:val="clear" w:color="auto" w:fill="auto"/>
            <w:vAlign w:val="center"/>
          </w:tcPr>
          <w:p>
            <w:pPr>
              <w:tabs>
                <w:tab w:val="left" w:pos="420"/>
              </w:tabs>
              <w:spacing w:line="360" w:lineRule="auto"/>
              <w:jc w:val="center"/>
              <w:rPr>
                <w:rFonts w:ascii="宋体" w:hAnsi="宋体" w:cs="宋体"/>
                <w:bCs/>
                <w:sz w:val="24"/>
                <w:szCs w:val="24"/>
              </w:rPr>
            </w:pPr>
            <w:r>
              <w:rPr>
                <w:rFonts w:hint="eastAsia" w:ascii="宋体" w:hAnsi="宋体" w:cs="宋体"/>
                <w:bCs/>
                <w:sz w:val="24"/>
                <w:szCs w:val="24"/>
              </w:rPr>
              <w:t>＞100～500</w:t>
            </w:r>
          </w:p>
        </w:tc>
        <w:tc>
          <w:tcPr>
            <w:tcW w:w="2841" w:type="dxa"/>
            <w:shd w:val="clear" w:color="auto" w:fill="auto"/>
            <w:vAlign w:val="center"/>
          </w:tcPr>
          <w:p>
            <w:pPr>
              <w:tabs>
                <w:tab w:val="left" w:pos="420"/>
              </w:tabs>
              <w:spacing w:line="360" w:lineRule="auto"/>
              <w:jc w:val="center"/>
              <w:rPr>
                <w:rFonts w:ascii="宋体" w:hAnsi="宋体" w:cs="宋体"/>
                <w:bCs/>
                <w:sz w:val="24"/>
                <w:szCs w:val="24"/>
              </w:rPr>
            </w:pPr>
            <w:r>
              <w:rPr>
                <w:rFonts w:hint="eastAsia" w:ascii="宋体" w:hAnsi="宋体" w:cs="宋体"/>
                <w:bCs/>
                <w:sz w:val="24"/>
                <w:szCs w:val="24"/>
              </w:rPr>
              <w:t>—</w:t>
            </w:r>
          </w:p>
        </w:tc>
        <w:tc>
          <w:tcPr>
            <w:tcW w:w="2841" w:type="dxa"/>
            <w:shd w:val="clear" w:color="auto" w:fill="auto"/>
            <w:vAlign w:val="center"/>
          </w:tcPr>
          <w:p>
            <w:pPr>
              <w:tabs>
                <w:tab w:val="left" w:pos="420"/>
              </w:tabs>
              <w:spacing w:line="360" w:lineRule="auto"/>
              <w:jc w:val="center"/>
              <w:rPr>
                <w:rFonts w:ascii="宋体" w:hAnsi="宋体" w:cs="宋体"/>
                <w:bCs/>
                <w:sz w:val="24"/>
                <w:szCs w:val="24"/>
              </w:rPr>
            </w:pPr>
            <w:r>
              <w:rPr>
                <w:rFonts w:hint="eastAsia" w:ascii="宋体" w:hAnsi="宋体" w:cs="宋体"/>
                <w:bCs/>
                <w:sz w:val="24"/>
                <w:szCs w:val="24"/>
              </w:rPr>
              <w:t>测量值的±5%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shd w:val="clear" w:color="auto" w:fill="auto"/>
            <w:vAlign w:val="center"/>
          </w:tcPr>
          <w:p>
            <w:pPr>
              <w:tabs>
                <w:tab w:val="left" w:pos="420"/>
              </w:tabs>
              <w:spacing w:line="360" w:lineRule="auto"/>
              <w:jc w:val="center"/>
              <w:rPr>
                <w:rFonts w:ascii="宋体" w:hAnsi="宋体" w:cs="宋体"/>
                <w:bCs/>
                <w:sz w:val="24"/>
                <w:szCs w:val="24"/>
              </w:rPr>
            </w:pPr>
            <w:r>
              <w:rPr>
                <w:rFonts w:hint="eastAsia" w:ascii="宋体" w:hAnsi="宋体" w:cs="宋体"/>
                <w:bCs/>
                <w:sz w:val="24"/>
                <w:szCs w:val="24"/>
              </w:rPr>
              <w:t>＞500</w:t>
            </w:r>
          </w:p>
        </w:tc>
        <w:tc>
          <w:tcPr>
            <w:tcW w:w="2841" w:type="dxa"/>
            <w:shd w:val="clear" w:color="auto" w:fill="auto"/>
            <w:vAlign w:val="center"/>
          </w:tcPr>
          <w:p>
            <w:pPr>
              <w:tabs>
                <w:tab w:val="left" w:pos="420"/>
              </w:tabs>
              <w:spacing w:line="360" w:lineRule="auto"/>
              <w:jc w:val="center"/>
              <w:rPr>
                <w:rFonts w:ascii="宋体" w:hAnsi="宋体" w:cs="宋体"/>
                <w:bCs/>
                <w:sz w:val="24"/>
                <w:szCs w:val="24"/>
              </w:rPr>
            </w:pPr>
          </w:p>
        </w:tc>
        <w:tc>
          <w:tcPr>
            <w:tcW w:w="2841" w:type="dxa"/>
            <w:shd w:val="clear" w:color="auto" w:fill="auto"/>
            <w:vAlign w:val="center"/>
          </w:tcPr>
          <w:p>
            <w:pPr>
              <w:tabs>
                <w:tab w:val="left" w:pos="420"/>
              </w:tabs>
              <w:spacing w:line="360" w:lineRule="auto"/>
              <w:jc w:val="center"/>
              <w:rPr>
                <w:rFonts w:ascii="宋体" w:hAnsi="宋体" w:cs="宋体"/>
                <w:bCs/>
                <w:sz w:val="24"/>
                <w:szCs w:val="24"/>
              </w:rPr>
            </w:pPr>
            <w:r>
              <w:rPr>
                <w:rFonts w:hint="eastAsia" w:ascii="宋体" w:hAnsi="宋体" w:cs="宋体"/>
                <w:bCs/>
                <w:sz w:val="24"/>
                <w:szCs w:val="24"/>
              </w:rPr>
              <w:t>测量值的±6%</w:t>
            </w:r>
          </w:p>
        </w:tc>
      </w:tr>
    </w:tbl>
    <w:p>
      <w:pPr>
        <w:spacing w:line="360" w:lineRule="auto"/>
        <w:rPr>
          <w:rFonts w:ascii="宋体" w:hAnsi="宋体"/>
          <w:sz w:val="24"/>
          <w:szCs w:val="24"/>
        </w:rPr>
      </w:pPr>
    </w:p>
    <w:p>
      <w:pPr>
        <w:pStyle w:val="3"/>
      </w:pPr>
      <w:r>
        <w:rPr>
          <w:rFonts w:hint="eastAsia"/>
        </w:rPr>
        <w:t>矿用红外二氧化碳传感器</w:t>
      </w:r>
    </w:p>
    <w:p>
      <w:pPr>
        <w:spacing w:line="360" w:lineRule="auto"/>
        <w:ind w:firstLine="480" w:firstLineChars="200"/>
        <w:rPr>
          <w:rFonts w:ascii="宋体" w:hAnsi="宋体" w:cs="宋体"/>
          <w:sz w:val="24"/>
          <w:szCs w:val="24"/>
        </w:rPr>
      </w:pPr>
      <w:r>
        <w:rPr>
          <w:rFonts w:hint="eastAsia" w:ascii="宋体" w:hAnsi="宋体" w:cs="宋体"/>
          <w:sz w:val="24"/>
          <w:szCs w:val="24"/>
        </w:rPr>
        <w:t>GRG5H</w:t>
      </w:r>
      <w:r>
        <w:rPr>
          <w:rFonts w:hint="eastAsia" w:ascii="宋体" w:hAnsi="宋体" w:cs="宋体"/>
          <w:sz w:val="24"/>
          <w:szCs w:val="24"/>
          <w:lang w:eastAsia="zh-CN"/>
        </w:rPr>
        <w:t>（</w:t>
      </w:r>
      <w:r>
        <w:rPr>
          <w:rFonts w:hint="eastAsia" w:ascii="宋体" w:hAnsi="宋体" w:cs="宋体"/>
          <w:sz w:val="24"/>
          <w:szCs w:val="24"/>
          <w:lang w:val="en-US" w:eastAsia="zh-CN"/>
        </w:rPr>
        <w:t>A</w:t>
      </w:r>
      <w:r>
        <w:rPr>
          <w:rFonts w:hint="eastAsia" w:ascii="宋体" w:hAnsi="宋体" w:cs="宋体"/>
          <w:sz w:val="24"/>
          <w:szCs w:val="24"/>
          <w:lang w:eastAsia="zh-CN"/>
        </w:rPr>
        <w:t>）</w:t>
      </w:r>
      <w:r>
        <w:rPr>
          <w:rFonts w:hint="eastAsia" w:ascii="宋体" w:hAnsi="宋体" w:cs="宋体"/>
          <w:sz w:val="24"/>
          <w:szCs w:val="24"/>
        </w:rPr>
        <w:t>矿用红外二氧化碳传感器是一种用于检测煤矿井下空气中的二氧化碳含量。是一种智能型检测仪表，具有自动标定、自带温度补偿等功能，且所有功能均可用遥控器来实现，具有精度高、稳定可靠、使用方便等优点。</w:t>
      </w:r>
    </w:p>
    <w:p>
      <w:pPr>
        <w:autoSpaceDE w:val="0"/>
        <w:autoSpaceDN w:val="0"/>
        <w:adjustRightInd w:val="0"/>
        <w:spacing w:line="360" w:lineRule="auto"/>
        <w:jc w:val="left"/>
        <w:rPr>
          <w:rFonts w:ascii="宋体" w:hAnsi="宋体" w:cs="宋体"/>
          <w:b/>
          <w:kern w:val="0"/>
          <w:sz w:val="24"/>
          <w:szCs w:val="24"/>
        </w:rPr>
      </w:pPr>
      <w:r>
        <w:rPr>
          <w:rFonts w:hint="eastAsia" w:ascii="宋体" w:hAnsi="宋体" w:cs="宋体"/>
          <w:b/>
          <w:kern w:val="0"/>
          <w:sz w:val="24"/>
          <w:szCs w:val="24"/>
        </w:rPr>
        <w:t>主要技术指标</w:t>
      </w:r>
    </w:p>
    <w:p>
      <w:pPr>
        <w:numPr>
          <w:ilvl w:val="0"/>
          <w:numId w:val="6"/>
        </w:numPr>
        <w:spacing w:line="360" w:lineRule="auto"/>
        <w:rPr>
          <w:rFonts w:ascii="宋体" w:hAnsi="宋体" w:cs="宋体"/>
          <w:sz w:val="24"/>
          <w:szCs w:val="24"/>
        </w:rPr>
      </w:pPr>
      <w:r>
        <w:rPr>
          <w:rFonts w:hint="eastAsia" w:ascii="宋体" w:hAnsi="宋体" w:cs="宋体"/>
          <w:b/>
          <w:sz w:val="24"/>
          <w:szCs w:val="24"/>
        </w:rPr>
        <w:t xml:space="preserve">防爆型式: </w:t>
      </w:r>
      <w:r>
        <w:rPr>
          <w:rFonts w:hint="eastAsia" w:ascii="宋体" w:hAnsi="宋体" w:cs="宋体"/>
          <w:sz w:val="24"/>
          <w:szCs w:val="24"/>
        </w:rPr>
        <w:t xml:space="preserve">" Exdia I </w:t>
      </w:r>
      <w:r>
        <w:rPr>
          <w:rFonts w:ascii="宋体" w:hAnsi="宋体" w:cs="宋体"/>
          <w:sz w:val="24"/>
          <w:szCs w:val="24"/>
        </w:rPr>
        <w:t>M</w:t>
      </w:r>
      <w:r>
        <w:rPr>
          <w:rFonts w:hint="eastAsia" w:ascii="宋体" w:hAnsi="宋体" w:cs="宋体"/>
          <w:sz w:val="24"/>
          <w:szCs w:val="24"/>
        </w:rPr>
        <w:t>a"；</w:t>
      </w:r>
    </w:p>
    <w:p>
      <w:pPr>
        <w:numPr>
          <w:ilvl w:val="0"/>
          <w:numId w:val="6"/>
        </w:numPr>
        <w:spacing w:line="360" w:lineRule="auto"/>
        <w:rPr>
          <w:rFonts w:ascii="宋体" w:hAnsi="宋体" w:cs="宋体"/>
          <w:sz w:val="24"/>
          <w:szCs w:val="24"/>
        </w:rPr>
      </w:pPr>
      <w:r>
        <w:rPr>
          <w:rFonts w:hint="eastAsia" w:ascii="宋体" w:hAnsi="宋体" w:cs="宋体"/>
          <w:b/>
          <w:sz w:val="24"/>
          <w:szCs w:val="24"/>
        </w:rPr>
        <w:t>测量范围：</w:t>
      </w:r>
      <w:r>
        <w:rPr>
          <w:rFonts w:hint="eastAsia" w:ascii="宋体" w:hAnsi="宋体" w:cs="宋体"/>
          <w:sz w:val="24"/>
          <w:szCs w:val="24"/>
        </w:rPr>
        <w:t>(0～5%)CO</w:t>
      </w:r>
      <w:r>
        <w:rPr>
          <w:rFonts w:hint="eastAsia" w:ascii="宋体" w:hAnsi="宋体" w:cs="宋体"/>
          <w:sz w:val="24"/>
          <w:szCs w:val="24"/>
          <w:vertAlign w:val="subscript"/>
        </w:rPr>
        <w:t>2</w:t>
      </w:r>
      <w:r>
        <w:rPr>
          <w:rFonts w:hint="eastAsia" w:ascii="宋体" w:hAnsi="宋体" w:cs="宋体"/>
          <w:sz w:val="24"/>
          <w:szCs w:val="24"/>
        </w:rPr>
        <w:t>；</w:t>
      </w:r>
    </w:p>
    <w:p>
      <w:pPr>
        <w:numPr>
          <w:ilvl w:val="0"/>
          <w:numId w:val="6"/>
        </w:numPr>
        <w:spacing w:line="360" w:lineRule="auto"/>
        <w:rPr>
          <w:rFonts w:ascii="宋体" w:hAnsi="宋体" w:cs="宋体"/>
          <w:b/>
          <w:sz w:val="24"/>
          <w:szCs w:val="24"/>
        </w:rPr>
      </w:pPr>
      <w:r>
        <w:rPr>
          <w:rFonts w:hint="eastAsia" w:ascii="宋体" w:hAnsi="宋体" w:cs="宋体"/>
          <w:b/>
          <w:sz w:val="24"/>
          <w:szCs w:val="24"/>
        </w:rPr>
        <w:t>供电电压：</w:t>
      </w:r>
      <w:r>
        <w:rPr>
          <w:rFonts w:hint="eastAsia" w:ascii="宋体" w:hAnsi="宋体" w:cs="宋体"/>
          <w:sz w:val="24"/>
          <w:szCs w:val="24"/>
        </w:rPr>
        <w:t>DC 9V-</w:t>
      </w:r>
      <w:r>
        <w:rPr>
          <w:rFonts w:ascii="宋体" w:hAnsi="宋体" w:cs="宋体"/>
          <w:sz w:val="24"/>
          <w:szCs w:val="24"/>
        </w:rPr>
        <w:t>30</w:t>
      </w:r>
      <w:r>
        <w:rPr>
          <w:rFonts w:hint="eastAsia" w:ascii="宋体" w:hAnsi="宋体" w:cs="宋体"/>
          <w:sz w:val="24"/>
          <w:szCs w:val="24"/>
        </w:rPr>
        <w:t>V；</w:t>
      </w:r>
    </w:p>
    <w:p>
      <w:pPr>
        <w:numPr>
          <w:ilvl w:val="0"/>
          <w:numId w:val="6"/>
        </w:numPr>
        <w:spacing w:line="360" w:lineRule="auto"/>
        <w:rPr>
          <w:rFonts w:ascii="宋体" w:hAnsi="宋体" w:cs="宋体"/>
          <w:sz w:val="24"/>
          <w:szCs w:val="24"/>
        </w:rPr>
      </w:pPr>
      <w:r>
        <w:rPr>
          <w:rFonts w:hint="eastAsia" w:ascii="宋体" w:hAnsi="宋体" w:cs="宋体"/>
          <w:b/>
          <w:sz w:val="24"/>
          <w:szCs w:val="24"/>
        </w:rPr>
        <w:t>响应时间：</w:t>
      </w:r>
      <w:r>
        <w:rPr>
          <w:rFonts w:hint="eastAsia" w:ascii="宋体" w:hAnsi="宋体" w:cs="宋体"/>
          <w:sz w:val="24"/>
          <w:szCs w:val="24"/>
        </w:rPr>
        <w:t>≤30s；</w:t>
      </w:r>
    </w:p>
    <w:p>
      <w:pPr>
        <w:numPr>
          <w:ilvl w:val="0"/>
          <w:numId w:val="6"/>
        </w:numPr>
        <w:spacing w:line="360" w:lineRule="auto"/>
        <w:rPr>
          <w:rFonts w:ascii="宋体" w:hAnsi="宋体" w:cs="宋体"/>
          <w:b/>
          <w:sz w:val="24"/>
          <w:szCs w:val="24"/>
        </w:rPr>
      </w:pPr>
      <w:r>
        <w:rPr>
          <w:rFonts w:hint="eastAsia" w:ascii="宋体" w:hAnsi="宋体" w:cs="宋体"/>
          <w:b/>
          <w:sz w:val="24"/>
          <w:szCs w:val="24"/>
        </w:rPr>
        <w:t>供电电压：</w:t>
      </w:r>
      <w:r>
        <w:rPr>
          <w:rFonts w:hint="eastAsia" w:ascii="宋体" w:hAnsi="宋体" w:cs="宋体"/>
          <w:sz w:val="24"/>
          <w:szCs w:val="24"/>
        </w:rPr>
        <w:t>直流9V～24V；</w:t>
      </w:r>
    </w:p>
    <w:p>
      <w:pPr>
        <w:numPr>
          <w:ilvl w:val="0"/>
          <w:numId w:val="6"/>
        </w:numPr>
        <w:spacing w:line="360" w:lineRule="auto"/>
        <w:rPr>
          <w:rFonts w:ascii="宋体" w:hAnsi="宋体" w:cs="宋体"/>
          <w:sz w:val="24"/>
          <w:szCs w:val="24"/>
        </w:rPr>
      </w:pPr>
      <w:r>
        <w:rPr>
          <w:rFonts w:hint="eastAsia" w:ascii="宋体" w:hAnsi="宋体" w:cs="宋体"/>
          <w:b/>
          <w:sz w:val="24"/>
          <w:szCs w:val="24"/>
        </w:rPr>
        <w:t>工作电流：</w:t>
      </w:r>
      <w:r>
        <w:rPr>
          <w:rFonts w:hint="eastAsia" w:ascii="宋体" w:hAnsi="宋体" w:cs="宋体"/>
          <w:sz w:val="24"/>
          <w:szCs w:val="24"/>
        </w:rPr>
        <w:t>DC18V，≤ 100 mA；</w:t>
      </w:r>
    </w:p>
    <w:p>
      <w:pPr>
        <w:numPr>
          <w:ilvl w:val="0"/>
          <w:numId w:val="6"/>
        </w:numPr>
        <w:autoSpaceDE w:val="0"/>
        <w:autoSpaceDN w:val="0"/>
        <w:adjustRightInd w:val="0"/>
        <w:spacing w:line="360" w:lineRule="auto"/>
        <w:jc w:val="left"/>
        <w:rPr>
          <w:rFonts w:ascii="宋体" w:hAnsi="宋体" w:cs="宋体"/>
          <w:sz w:val="24"/>
          <w:szCs w:val="24"/>
        </w:rPr>
      </w:pPr>
      <w:r>
        <w:rPr>
          <w:rFonts w:hint="eastAsia" w:ascii="宋体" w:hAnsi="宋体" w:cs="宋体"/>
          <w:b/>
          <w:sz w:val="24"/>
          <w:szCs w:val="24"/>
        </w:rPr>
        <w:t>防护等级：</w:t>
      </w:r>
      <w:r>
        <w:rPr>
          <w:rFonts w:hint="eastAsia" w:ascii="宋体" w:hAnsi="宋体" w:cs="宋体"/>
          <w:sz w:val="24"/>
          <w:szCs w:val="24"/>
        </w:rPr>
        <w:t>IP65；</w:t>
      </w:r>
    </w:p>
    <w:p>
      <w:pPr>
        <w:numPr>
          <w:ilvl w:val="0"/>
          <w:numId w:val="6"/>
        </w:numPr>
        <w:spacing w:line="360" w:lineRule="auto"/>
        <w:rPr>
          <w:rFonts w:ascii="宋体" w:hAnsi="宋体" w:cs="宋体"/>
          <w:b/>
          <w:sz w:val="24"/>
          <w:szCs w:val="24"/>
        </w:rPr>
      </w:pPr>
      <w:r>
        <w:rPr>
          <w:rFonts w:hint="eastAsia" w:ascii="宋体" w:hAnsi="宋体" w:cs="宋体"/>
          <w:b/>
          <w:sz w:val="24"/>
          <w:szCs w:val="24"/>
        </w:rPr>
        <w:t>基本误差：</w:t>
      </w:r>
      <w:r>
        <w:rPr>
          <w:rFonts w:ascii="宋体" w:hAnsi="宋体" w:cs="宋体"/>
          <w:b/>
          <w:sz w:val="24"/>
          <w:szCs w:val="24"/>
        </w:rPr>
        <w:t xml:space="preserve">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shd w:val="clear" w:color="auto" w:fill="FFFFFF" w:themeFill="background1"/>
            <w:vAlign w:val="center"/>
          </w:tcPr>
          <w:p>
            <w:pPr>
              <w:spacing w:line="360" w:lineRule="auto"/>
              <w:jc w:val="center"/>
              <w:rPr>
                <w:rFonts w:ascii="宋体" w:hAnsi="宋体" w:cs="宋体"/>
                <w:bCs/>
                <w:sz w:val="24"/>
                <w:szCs w:val="24"/>
                <w:lang w:val="zh-CN"/>
              </w:rPr>
            </w:pPr>
            <w:r>
              <w:rPr>
                <w:rFonts w:hint="eastAsia" w:ascii="宋体" w:hAnsi="宋体" w:cs="宋体"/>
                <w:bCs/>
                <w:sz w:val="24"/>
                <w:szCs w:val="24"/>
                <w:lang w:val="zh-CN"/>
              </w:rPr>
              <w:t>测量范围（</w:t>
            </w:r>
            <w:r>
              <w:rPr>
                <w:rFonts w:ascii="宋体" w:hAnsi="宋体" w:cs="宋体"/>
                <w:sz w:val="24"/>
                <w:szCs w:val="24"/>
                <w:lang w:val="zh-CN"/>
              </w:rPr>
              <w:t>%</w:t>
            </w:r>
            <w:r>
              <w:rPr>
                <w:rFonts w:hint="eastAsia" w:ascii="宋体" w:hAnsi="宋体"/>
                <w:sz w:val="24"/>
                <w:szCs w:val="24"/>
                <w:lang w:val="zh-CN"/>
              </w:rPr>
              <w:t>CO</w:t>
            </w:r>
            <w:r>
              <w:rPr>
                <w:rFonts w:hint="eastAsia" w:ascii="宋体" w:hAnsi="宋体"/>
                <w:sz w:val="24"/>
                <w:szCs w:val="24"/>
                <w:vertAlign w:val="subscript"/>
                <w:lang w:val="zh-CN"/>
              </w:rPr>
              <w:t>2</w:t>
            </w:r>
            <w:r>
              <w:rPr>
                <w:rFonts w:hint="eastAsia" w:ascii="宋体" w:hAnsi="宋体" w:cs="宋体"/>
                <w:bCs/>
                <w:sz w:val="24"/>
                <w:szCs w:val="24"/>
                <w:lang w:val="zh-CN"/>
              </w:rPr>
              <w:t>）</w:t>
            </w:r>
          </w:p>
        </w:tc>
        <w:tc>
          <w:tcPr>
            <w:tcW w:w="2500" w:type="pct"/>
            <w:shd w:val="clear" w:color="auto" w:fill="FFFFFF" w:themeFill="background1"/>
            <w:vAlign w:val="center"/>
          </w:tcPr>
          <w:p>
            <w:pPr>
              <w:spacing w:line="360" w:lineRule="auto"/>
              <w:jc w:val="center"/>
              <w:rPr>
                <w:rFonts w:ascii="宋体" w:hAnsi="宋体" w:cs="宋体"/>
                <w:bCs/>
                <w:sz w:val="24"/>
                <w:szCs w:val="24"/>
                <w:lang w:val="zh-CN"/>
              </w:rPr>
            </w:pPr>
            <w:r>
              <w:rPr>
                <w:rFonts w:hint="eastAsia" w:ascii="宋体" w:hAnsi="宋体" w:cs="宋体"/>
                <w:bCs/>
                <w:sz w:val="24"/>
                <w:szCs w:val="24"/>
                <w:lang w:val="zh-CN"/>
              </w:rPr>
              <w:t>基本误差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shd w:val="clear" w:color="auto" w:fill="FFFFFF" w:themeFill="background1"/>
            <w:vAlign w:val="center"/>
          </w:tcPr>
          <w:p>
            <w:pPr>
              <w:spacing w:line="360" w:lineRule="auto"/>
              <w:jc w:val="center"/>
              <w:rPr>
                <w:rFonts w:ascii="宋体" w:hAnsi="宋体" w:cs="宋体"/>
                <w:bCs/>
                <w:sz w:val="24"/>
                <w:szCs w:val="24"/>
                <w:lang w:val="zh-CN"/>
              </w:rPr>
            </w:pPr>
            <w:r>
              <w:rPr>
                <w:rFonts w:hint="eastAsia" w:ascii="宋体" w:hAnsi="宋体" w:cs="宋体"/>
                <w:bCs/>
                <w:sz w:val="24"/>
                <w:szCs w:val="24"/>
                <w:lang w:val="zh-CN"/>
              </w:rPr>
              <w:t>0</w:t>
            </w:r>
            <w:r>
              <w:rPr>
                <w:rFonts w:ascii="宋体" w:hAnsi="宋体" w:cs="宋体"/>
                <w:bCs/>
                <w:sz w:val="24"/>
                <w:szCs w:val="24"/>
                <w:lang w:val="zh-CN"/>
              </w:rPr>
              <w:t>.00</w:t>
            </w:r>
            <w:r>
              <w:rPr>
                <w:rFonts w:hint="eastAsia" w:ascii="宋体" w:hAnsi="宋体"/>
                <w:sz w:val="24"/>
                <w:szCs w:val="24"/>
                <w:lang w:val="zh-CN"/>
              </w:rPr>
              <w:t xml:space="preserve"> </w:t>
            </w:r>
            <w:r>
              <w:rPr>
                <w:rFonts w:hint="eastAsia" w:ascii="宋体" w:hAnsi="宋体" w:cs="宋体"/>
                <w:bCs/>
                <w:sz w:val="24"/>
                <w:szCs w:val="24"/>
                <w:lang w:val="zh-CN"/>
              </w:rPr>
              <w:t>～</w:t>
            </w:r>
            <w:r>
              <w:rPr>
                <w:rFonts w:ascii="宋体" w:hAnsi="宋体" w:cs="宋体"/>
                <w:bCs/>
                <w:sz w:val="24"/>
                <w:szCs w:val="24"/>
                <w:lang w:val="zh-CN"/>
              </w:rPr>
              <w:t>0.5</w:t>
            </w:r>
            <w:r>
              <w:rPr>
                <w:rFonts w:hint="eastAsia" w:ascii="宋体" w:hAnsi="宋体"/>
                <w:sz w:val="24"/>
                <w:szCs w:val="24"/>
                <w:lang w:val="zh-CN"/>
              </w:rPr>
              <w:t xml:space="preserve"> </w:t>
            </w:r>
          </w:p>
        </w:tc>
        <w:tc>
          <w:tcPr>
            <w:tcW w:w="2500" w:type="pct"/>
            <w:shd w:val="clear" w:color="auto" w:fill="FFFFFF" w:themeFill="background1"/>
            <w:vAlign w:val="center"/>
          </w:tcPr>
          <w:p>
            <w:pPr>
              <w:spacing w:line="360" w:lineRule="auto"/>
              <w:jc w:val="center"/>
              <w:rPr>
                <w:rFonts w:ascii="宋体" w:hAnsi="宋体" w:cs="宋体"/>
                <w:bCs/>
                <w:sz w:val="24"/>
                <w:szCs w:val="24"/>
                <w:lang w:val="zh-CN"/>
              </w:rPr>
            </w:pPr>
            <w:r>
              <w:rPr>
                <w:rFonts w:hint="eastAsia" w:ascii="宋体" w:hAnsi="宋体" w:cs="宋体"/>
                <w:bCs/>
                <w:sz w:val="24"/>
                <w:szCs w:val="24"/>
                <w:lang w:val="zh-CN"/>
              </w:rPr>
              <w:t>±</w:t>
            </w:r>
            <w:r>
              <w:rPr>
                <w:rFonts w:ascii="宋体" w:hAnsi="宋体" w:cs="宋体"/>
                <w:bCs/>
                <w:sz w:val="24"/>
                <w:szCs w:val="24"/>
                <w:lang w:val="zh-CN"/>
              </w:rPr>
              <w:t>0.1</w:t>
            </w:r>
            <w:r>
              <w:rPr>
                <w:rFonts w:hint="eastAsia" w:ascii="宋体" w:hAnsi="宋体"/>
                <w:sz w:val="24"/>
                <w:szCs w:val="24"/>
                <w:lang w:val="zh-CN"/>
              </w:rPr>
              <w:t xml:space="preserve"> CO</w:t>
            </w:r>
            <w:r>
              <w:rPr>
                <w:rFonts w:hint="eastAsia" w:ascii="宋体" w:hAnsi="宋体"/>
                <w:sz w:val="24"/>
                <w:szCs w:val="24"/>
                <w:vertAlign w:val="subscript"/>
                <w:lang w:val="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shd w:val="clear" w:color="auto" w:fill="FFFFFF" w:themeFill="background1"/>
            <w:vAlign w:val="center"/>
          </w:tcPr>
          <w:p>
            <w:pPr>
              <w:spacing w:line="360" w:lineRule="auto"/>
              <w:jc w:val="center"/>
              <w:rPr>
                <w:rFonts w:ascii="宋体" w:hAnsi="宋体" w:cs="宋体"/>
                <w:bCs/>
                <w:sz w:val="24"/>
                <w:szCs w:val="24"/>
                <w:lang w:val="zh-CN"/>
              </w:rPr>
            </w:pPr>
            <w:r>
              <w:rPr>
                <w:rFonts w:hint="eastAsia" w:ascii="宋体" w:hAnsi="宋体" w:cs="宋体"/>
                <w:bCs/>
                <w:sz w:val="24"/>
                <w:szCs w:val="24"/>
                <w:lang w:val="zh-CN"/>
              </w:rPr>
              <w:t>0</w:t>
            </w:r>
            <w:r>
              <w:rPr>
                <w:rFonts w:ascii="宋体" w:hAnsi="宋体" w:cs="宋体"/>
                <w:bCs/>
                <w:sz w:val="24"/>
                <w:szCs w:val="24"/>
                <w:lang w:val="zh-CN"/>
              </w:rPr>
              <w:t>.5</w:t>
            </w:r>
            <w:r>
              <w:rPr>
                <w:rFonts w:hint="eastAsia" w:ascii="宋体" w:hAnsi="宋体"/>
                <w:sz w:val="24"/>
                <w:szCs w:val="24"/>
                <w:lang w:val="zh-CN"/>
              </w:rPr>
              <w:t xml:space="preserve"> </w:t>
            </w:r>
            <w:r>
              <w:rPr>
                <w:rFonts w:hint="eastAsia" w:ascii="宋体" w:hAnsi="宋体" w:cs="宋体"/>
                <w:bCs/>
                <w:sz w:val="24"/>
                <w:szCs w:val="24"/>
                <w:lang w:val="zh-CN"/>
              </w:rPr>
              <w:t>～</w:t>
            </w:r>
            <w:r>
              <w:rPr>
                <w:rFonts w:ascii="宋体" w:hAnsi="宋体" w:cs="宋体"/>
                <w:bCs/>
                <w:sz w:val="24"/>
                <w:szCs w:val="24"/>
                <w:lang w:val="zh-CN"/>
              </w:rPr>
              <w:t>5.00</w:t>
            </w:r>
            <w:r>
              <w:rPr>
                <w:rFonts w:hint="eastAsia" w:ascii="宋体" w:hAnsi="宋体"/>
                <w:sz w:val="24"/>
                <w:szCs w:val="24"/>
                <w:lang w:val="zh-CN"/>
              </w:rPr>
              <w:t xml:space="preserve"> </w:t>
            </w:r>
          </w:p>
        </w:tc>
        <w:tc>
          <w:tcPr>
            <w:tcW w:w="2500" w:type="pct"/>
            <w:shd w:val="clear" w:color="auto" w:fill="FFFFFF" w:themeFill="background1"/>
            <w:vAlign w:val="center"/>
          </w:tcPr>
          <w:p>
            <w:pPr>
              <w:spacing w:line="360" w:lineRule="auto"/>
              <w:jc w:val="center"/>
              <w:rPr>
                <w:rFonts w:ascii="宋体" w:hAnsi="宋体" w:cs="宋体"/>
                <w:bCs/>
                <w:sz w:val="24"/>
                <w:szCs w:val="24"/>
                <w:lang w:val="zh-CN"/>
              </w:rPr>
            </w:pPr>
            <w:r>
              <w:rPr>
                <w:rFonts w:hint="eastAsia" w:ascii="宋体" w:hAnsi="宋体" w:cs="宋体"/>
                <w:bCs/>
                <w:sz w:val="24"/>
                <w:szCs w:val="24"/>
              </w:rPr>
              <w:t>±（</w:t>
            </w:r>
            <w:r>
              <w:rPr>
                <w:rFonts w:hint="eastAsia" w:ascii="宋体" w:hAnsi="宋体" w:cs="宋体"/>
                <w:sz w:val="24"/>
                <w:szCs w:val="24"/>
              </w:rPr>
              <w:t>0.05+</w:t>
            </w:r>
            <w:r>
              <w:rPr>
                <w:rFonts w:hint="eastAsia" w:ascii="宋体" w:hAnsi="宋体" w:cs="宋体"/>
                <w:bCs/>
                <w:sz w:val="24"/>
                <w:szCs w:val="24"/>
              </w:rPr>
              <w:t>真值的5%）</w:t>
            </w:r>
            <w:r>
              <w:rPr>
                <w:rFonts w:hint="eastAsia" w:ascii="宋体" w:hAnsi="宋体"/>
                <w:sz w:val="24"/>
                <w:szCs w:val="24"/>
                <w:lang w:val="zh-CN"/>
              </w:rPr>
              <w:t>CO</w:t>
            </w:r>
            <w:r>
              <w:rPr>
                <w:rFonts w:hint="eastAsia" w:ascii="宋体" w:hAnsi="宋体"/>
                <w:sz w:val="24"/>
                <w:szCs w:val="24"/>
                <w:vertAlign w:val="subscript"/>
                <w:lang w:val="zh-CN"/>
              </w:rPr>
              <w:t>2</w:t>
            </w:r>
          </w:p>
        </w:tc>
      </w:tr>
    </w:tbl>
    <w:p>
      <w:pPr>
        <w:numPr>
          <w:ilvl w:val="0"/>
          <w:numId w:val="6"/>
        </w:numPr>
        <w:autoSpaceDE w:val="0"/>
        <w:autoSpaceDN w:val="0"/>
        <w:adjustRightInd w:val="0"/>
        <w:spacing w:line="360" w:lineRule="auto"/>
        <w:jc w:val="left"/>
        <w:rPr>
          <w:rFonts w:ascii="宋体" w:hAnsi="宋体" w:cs="宋体"/>
          <w:sz w:val="24"/>
          <w:szCs w:val="24"/>
        </w:rPr>
      </w:pPr>
      <w:r>
        <w:rPr>
          <w:rFonts w:hint="eastAsia" w:ascii="宋体" w:hAnsi="宋体" w:cs="宋体"/>
          <w:b/>
          <w:sz w:val="24"/>
          <w:szCs w:val="24"/>
        </w:rPr>
        <w:t>报警点：</w:t>
      </w:r>
      <w:r>
        <w:rPr>
          <w:rFonts w:hint="eastAsia" w:ascii="宋体" w:hAnsi="宋体" w:cs="宋体"/>
          <w:sz w:val="24"/>
          <w:szCs w:val="24"/>
        </w:rPr>
        <w:t>任意设置，出厂报警点设为1.0%；</w:t>
      </w:r>
    </w:p>
    <w:p>
      <w:pPr>
        <w:numPr>
          <w:ilvl w:val="0"/>
          <w:numId w:val="6"/>
        </w:numPr>
        <w:autoSpaceDE w:val="0"/>
        <w:autoSpaceDN w:val="0"/>
        <w:adjustRightInd w:val="0"/>
        <w:spacing w:line="360" w:lineRule="auto"/>
        <w:jc w:val="left"/>
        <w:rPr>
          <w:rFonts w:ascii="宋体" w:hAnsi="宋体" w:cs="宋体"/>
          <w:sz w:val="24"/>
          <w:szCs w:val="24"/>
        </w:rPr>
      </w:pPr>
      <w:r>
        <w:rPr>
          <w:rFonts w:hint="eastAsia" w:ascii="宋体" w:hAnsi="宋体" w:cs="宋体"/>
          <w:b/>
          <w:sz w:val="24"/>
          <w:szCs w:val="24"/>
        </w:rPr>
        <w:t>断电点：</w:t>
      </w:r>
      <w:r>
        <w:rPr>
          <w:rFonts w:hint="eastAsia" w:ascii="宋体" w:hAnsi="宋体" w:cs="宋体"/>
          <w:sz w:val="24"/>
          <w:szCs w:val="24"/>
        </w:rPr>
        <w:t>任意设置出厂断电点设为1.5%，断电输出高电平状态，拉出电流为2mA时的电压≥3V，低电平输出状态时的电压＜0.5V；</w:t>
      </w:r>
    </w:p>
    <w:p>
      <w:pPr>
        <w:numPr>
          <w:ilvl w:val="0"/>
          <w:numId w:val="6"/>
        </w:numPr>
        <w:autoSpaceDE w:val="0"/>
        <w:autoSpaceDN w:val="0"/>
        <w:adjustRightInd w:val="0"/>
        <w:spacing w:line="360" w:lineRule="auto"/>
        <w:jc w:val="left"/>
        <w:rPr>
          <w:rFonts w:ascii="宋体" w:hAnsi="宋体" w:cs="宋体"/>
          <w:b/>
          <w:sz w:val="24"/>
          <w:szCs w:val="24"/>
        </w:rPr>
      </w:pPr>
      <w:r>
        <w:rPr>
          <w:rFonts w:hint="eastAsia" w:ascii="宋体" w:hAnsi="宋体" w:cs="宋体"/>
          <w:b/>
          <w:sz w:val="24"/>
          <w:szCs w:val="24"/>
        </w:rPr>
        <w:t>输出信号：</w:t>
      </w:r>
      <w:r>
        <w:rPr>
          <w:rFonts w:hint="eastAsia" w:ascii="宋体" w:hAnsi="宋体" w:cs="宋体"/>
          <w:sz w:val="24"/>
          <w:szCs w:val="24"/>
        </w:rPr>
        <w:t>频率：200 Hz ～ 1000 Hz；RS485 信号：2400bps。</w:t>
      </w:r>
    </w:p>
    <w:p>
      <w:pPr>
        <w:pStyle w:val="3"/>
      </w:pPr>
      <w:r>
        <w:rPr>
          <w:rFonts w:hint="eastAsia"/>
        </w:rPr>
        <w:t>矿用氧气传感器</w:t>
      </w:r>
    </w:p>
    <w:p>
      <w:pPr>
        <w:spacing w:line="360" w:lineRule="auto"/>
        <w:ind w:firstLine="480" w:firstLineChars="200"/>
        <w:rPr>
          <w:rFonts w:ascii="宋体" w:hAnsi="宋体" w:cs="Arial"/>
          <w:sz w:val="24"/>
          <w:szCs w:val="24"/>
        </w:rPr>
      </w:pPr>
      <w:r>
        <w:rPr>
          <w:rFonts w:hint="eastAsia" w:ascii="宋体" w:hAnsi="宋体" w:cs="Arial"/>
          <w:sz w:val="24"/>
          <w:szCs w:val="24"/>
        </w:rPr>
        <w:t>GYH25</w:t>
      </w:r>
      <w:r>
        <w:rPr>
          <w:rFonts w:hint="eastAsia" w:ascii="宋体" w:hAnsi="宋体" w:cs="Arial"/>
          <w:sz w:val="24"/>
          <w:szCs w:val="24"/>
          <w:lang w:val="en-US" w:eastAsia="zh-CN"/>
        </w:rPr>
        <w:t>（B）</w:t>
      </w:r>
      <w:r>
        <w:rPr>
          <w:rFonts w:hint="eastAsia" w:ascii="宋体" w:hAnsi="宋体" w:cs="Arial"/>
          <w:sz w:val="24"/>
          <w:szCs w:val="24"/>
        </w:rPr>
        <w:t>矿用氧气传感器，是矿用连续检测矿井下氧气浓度的高精度仪表。且根据浓度值的大小产生声光报警信号。</w:t>
      </w:r>
      <w:r>
        <w:rPr>
          <w:rFonts w:ascii="宋体" w:hAnsi="宋体" w:cs="Arial"/>
          <w:sz w:val="24"/>
          <w:szCs w:val="24"/>
        </w:rPr>
        <w:t>不但能与我公司KJ70X 监控系统配套使用，而且能和其他厂家煤矿监控系统配套使用</w:t>
      </w:r>
      <w:r>
        <w:rPr>
          <w:rFonts w:hint="eastAsia" w:ascii="宋体" w:hAnsi="宋体" w:cs="Arial"/>
          <w:sz w:val="24"/>
          <w:szCs w:val="24"/>
        </w:rPr>
        <w:t>。</w:t>
      </w:r>
    </w:p>
    <w:p>
      <w:pPr>
        <w:spacing w:line="360" w:lineRule="auto"/>
        <w:rPr>
          <w:rFonts w:ascii="宋体" w:hAnsi="宋体" w:cs="宋体"/>
          <w:b/>
          <w:sz w:val="24"/>
          <w:szCs w:val="24"/>
          <w:lang w:val="zh-CN"/>
        </w:rPr>
      </w:pPr>
      <w:r>
        <w:rPr>
          <w:rFonts w:hint="eastAsia" w:ascii="宋体" w:hAnsi="宋体" w:cs="宋体"/>
          <w:b/>
          <w:sz w:val="24"/>
          <w:szCs w:val="24"/>
          <w:lang w:val="zh-CN"/>
        </w:rPr>
        <w:t>主要技术指标</w:t>
      </w:r>
    </w:p>
    <w:p>
      <w:pPr>
        <w:numPr>
          <w:ilvl w:val="0"/>
          <w:numId w:val="7"/>
        </w:numPr>
        <w:spacing w:line="360" w:lineRule="auto"/>
        <w:rPr>
          <w:rFonts w:ascii="宋体" w:hAnsi="宋体" w:cs="宋体"/>
          <w:b/>
          <w:sz w:val="24"/>
          <w:szCs w:val="24"/>
        </w:rPr>
      </w:pPr>
      <w:r>
        <w:rPr>
          <w:rFonts w:hint="eastAsia" w:ascii="宋体" w:hAnsi="宋体" w:cs="宋体"/>
          <w:b/>
          <w:sz w:val="24"/>
          <w:szCs w:val="24"/>
        </w:rPr>
        <w:t>防爆型式：</w:t>
      </w:r>
      <w:r>
        <w:rPr>
          <w:rFonts w:hint="eastAsia" w:ascii="宋体" w:hAnsi="宋体" w:cs="宋体"/>
          <w:bCs/>
          <w:sz w:val="24"/>
          <w:szCs w:val="24"/>
        </w:rPr>
        <w:t>Exib I Mb</w:t>
      </w:r>
    </w:p>
    <w:p>
      <w:pPr>
        <w:numPr>
          <w:ilvl w:val="0"/>
          <w:numId w:val="7"/>
        </w:numPr>
        <w:spacing w:line="360" w:lineRule="auto"/>
        <w:rPr>
          <w:rFonts w:ascii="宋体" w:hAnsi="宋体" w:cs="宋体"/>
          <w:b/>
          <w:sz w:val="24"/>
          <w:szCs w:val="24"/>
        </w:rPr>
      </w:pPr>
      <w:r>
        <w:rPr>
          <w:rFonts w:hint="eastAsia" w:ascii="宋体" w:hAnsi="宋体" w:cs="宋体"/>
          <w:b/>
          <w:sz w:val="24"/>
          <w:szCs w:val="24"/>
        </w:rPr>
        <w:t>测量范围：</w:t>
      </w:r>
      <w:r>
        <w:rPr>
          <w:rFonts w:hint="eastAsia" w:ascii="宋体" w:hAnsi="宋体" w:cs="宋体"/>
          <w:bCs/>
          <w:sz w:val="24"/>
          <w:szCs w:val="24"/>
        </w:rPr>
        <w:t>（0～25）%O2</w:t>
      </w:r>
    </w:p>
    <w:p>
      <w:pPr>
        <w:numPr>
          <w:ilvl w:val="0"/>
          <w:numId w:val="7"/>
        </w:numPr>
        <w:spacing w:line="360" w:lineRule="auto"/>
        <w:rPr>
          <w:rFonts w:ascii="宋体" w:hAnsi="宋体" w:cs="宋体"/>
          <w:b/>
          <w:sz w:val="24"/>
          <w:szCs w:val="24"/>
        </w:rPr>
      </w:pPr>
      <w:r>
        <w:rPr>
          <w:rFonts w:hint="eastAsia" w:ascii="宋体" w:hAnsi="宋体" w:cs="宋体"/>
          <w:b/>
          <w:sz w:val="24"/>
          <w:szCs w:val="24"/>
        </w:rPr>
        <w:t>工作电压：</w:t>
      </w:r>
      <w:r>
        <w:rPr>
          <w:rFonts w:hint="eastAsia" w:ascii="宋体" w:hAnsi="宋体" w:cs="宋体"/>
          <w:bCs/>
          <w:sz w:val="24"/>
          <w:szCs w:val="24"/>
        </w:rPr>
        <w:t xml:space="preserve">DC（9～24）V </w:t>
      </w:r>
    </w:p>
    <w:p>
      <w:pPr>
        <w:numPr>
          <w:ilvl w:val="0"/>
          <w:numId w:val="7"/>
        </w:numPr>
        <w:spacing w:line="360" w:lineRule="auto"/>
        <w:rPr>
          <w:rFonts w:ascii="宋体" w:hAnsi="宋体" w:cs="宋体"/>
          <w:b/>
          <w:sz w:val="24"/>
          <w:szCs w:val="24"/>
        </w:rPr>
      </w:pPr>
      <w:r>
        <w:rPr>
          <w:rFonts w:hint="eastAsia" w:ascii="宋体" w:hAnsi="宋体" w:cs="宋体"/>
          <w:b/>
          <w:sz w:val="24"/>
          <w:szCs w:val="24"/>
        </w:rPr>
        <w:t>工作电流：</w:t>
      </w:r>
      <w:r>
        <w:rPr>
          <w:rFonts w:hint="eastAsia" w:ascii="宋体" w:hAnsi="宋体" w:cs="宋体"/>
          <w:bCs/>
          <w:sz w:val="24"/>
          <w:szCs w:val="24"/>
        </w:rPr>
        <w:t>≤</w:t>
      </w:r>
      <w:r>
        <w:rPr>
          <w:rFonts w:ascii="宋体" w:hAnsi="宋体" w:cs="宋体"/>
          <w:bCs/>
          <w:sz w:val="24"/>
          <w:szCs w:val="24"/>
        </w:rPr>
        <w:t>80</w:t>
      </w:r>
      <w:r>
        <w:rPr>
          <w:rFonts w:hint="eastAsia" w:ascii="宋体" w:hAnsi="宋体" w:cs="宋体"/>
          <w:bCs/>
          <w:sz w:val="24"/>
          <w:szCs w:val="24"/>
        </w:rPr>
        <w:t>mA</w:t>
      </w:r>
    </w:p>
    <w:p>
      <w:pPr>
        <w:numPr>
          <w:ilvl w:val="0"/>
          <w:numId w:val="7"/>
        </w:numPr>
        <w:spacing w:line="360" w:lineRule="auto"/>
        <w:rPr>
          <w:rFonts w:ascii="宋体" w:hAnsi="宋体" w:cs="宋体"/>
          <w:b/>
          <w:sz w:val="24"/>
          <w:szCs w:val="24"/>
        </w:rPr>
      </w:pPr>
      <w:r>
        <w:rPr>
          <w:rFonts w:hint="eastAsia" w:ascii="宋体" w:hAnsi="宋体" w:cs="宋体"/>
          <w:b/>
          <w:sz w:val="24"/>
          <w:szCs w:val="24"/>
        </w:rPr>
        <w:t>防护等级：</w:t>
      </w:r>
      <w:r>
        <w:rPr>
          <w:rFonts w:hint="eastAsia" w:ascii="宋体" w:hAnsi="宋体" w:cs="宋体"/>
          <w:bCs/>
          <w:sz w:val="24"/>
          <w:szCs w:val="24"/>
        </w:rPr>
        <w:t>IP65</w:t>
      </w:r>
    </w:p>
    <w:p>
      <w:pPr>
        <w:numPr>
          <w:ilvl w:val="0"/>
          <w:numId w:val="7"/>
        </w:numPr>
        <w:spacing w:line="360" w:lineRule="auto"/>
        <w:rPr>
          <w:rFonts w:ascii="宋体" w:hAnsi="宋体" w:cs="宋体"/>
          <w:bCs/>
          <w:sz w:val="24"/>
          <w:szCs w:val="24"/>
        </w:rPr>
      </w:pPr>
      <w:r>
        <w:rPr>
          <w:rFonts w:hint="eastAsia" w:ascii="宋体" w:hAnsi="宋体" w:cs="宋体"/>
          <w:b/>
          <w:sz w:val="24"/>
          <w:szCs w:val="24"/>
        </w:rPr>
        <w:t>输出信号：</w:t>
      </w:r>
      <w:r>
        <w:rPr>
          <w:rFonts w:hint="eastAsia" w:ascii="宋体" w:hAnsi="宋体" w:cs="宋体"/>
          <w:bCs/>
          <w:sz w:val="24"/>
          <w:szCs w:val="24"/>
        </w:rPr>
        <w:t xml:space="preserve">RS485 </w:t>
      </w:r>
      <w:r>
        <w:rPr>
          <w:rFonts w:ascii="宋体" w:hAnsi="宋体" w:cs="宋体"/>
          <w:bCs/>
          <w:sz w:val="24"/>
          <w:szCs w:val="24"/>
        </w:rPr>
        <w:t>24</w:t>
      </w:r>
      <w:r>
        <w:rPr>
          <w:rFonts w:hint="eastAsia" w:ascii="宋体" w:hAnsi="宋体" w:cs="宋体"/>
          <w:bCs/>
          <w:sz w:val="24"/>
          <w:szCs w:val="24"/>
        </w:rPr>
        <w:t>00bps</w:t>
      </w:r>
    </w:p>
    <w:p>
      <w:pPr>
        <w:pStyle w:val="3"/>
      </w:pPr>
      <w:r>
        <w:rPr>
          <w:rFonts w:hint="eastAsia"/>
        </w:rPr>
        <w:t>煤矿用投入式液位传感器</w:t>
      </w:r>
    </w:p>
    <w:p>
      <w:pPr>
        <w:spacing w:line="360" w:lineRule="auto"/>
        <w:ind w:firstLine="480" w:firstLineChars="200"/>
        <w:rPr>
          <w:rFonts w:ascii="宋体" w:hAnsi="宋体" w:cs="宋体"/>
          <w:sz w:val="24"/>
          <w:szCs w:val="24"/>
        </w:rPr>
      </w:pPr>
      <w:r>
        <w:rPr>
          <w:rFonts w:hint="eastAsia" w:ascii="宋体" w:hAnsi="宋体" w:cs="宋体"/>
          <w:sz w:val="24"/>
          <w:szCs w:val="24"/>
        </w:rPr>
        <w:t>GUY5(</w:t>
      </w:r>
      <w:r>
        <w:rPr>
          <w:rFonts w:hint="eastAsia" w:ascii="宋体" w:hAnsi="宋体" w:cs="宋体"/>
          <w:sz w:val="24"/>
          <w:szCs w:val="24"/>
          <w:lang w:val="en-US" w:eastAsia="zh-CN"/>
        </w:rPr>
        <w:t>C</w:t>
      </w:r>
      <w:r>
        <w:rPr>
          <w:rFonts w:hint="eastAsia" w:ascii="宋体" w:hAnsi="宋体" w:cs="宋体"/>
          <w:sz w:val="24"/>
          <w:szCs w:val="24"/>
        </w:rPr>
        <w:t>)煤矿用投入式液位传感器选用进口不锈钢膜片敏感元件，将芯片装入一不锈钢壳体内，采用特制的防水通气电缆将信号引出。测量不受大气压影响，防腐蚀可直接投入水、油等（包括腐蚀性液体）。</w:t>
      </w:r>
    </w:p>
    <w:p>
      <w:pPr>
        <w:spacing w:line="360" w:lineRule="auto"/>
        <w:rPr>
          <w:rFonts w:ascii="宋体" w:hAnsi="宋体" w:cs="宋体"/>
          <w:b/>
          <w:sz w:val="24"/>
          <w:szCs w:val="24"/>
        </w:rPr>
      </w:pPr>
      <w:r>
        <w:rPr>
          <w:rFonts w:hint="eastAsia" w:ascii="宋体" w:hAnsi="宋体" w:cs="宋体"/>
          <w:b/>
          <w:sz w:val="24"/>
          <w:szCs w:val="24"/>
        </w:rPr>
        <w:t>主要技术指标</w:t>
      </w:r>
    </w:p>
    <w:p>
      <w:pPr>
        <w:numPr>
          <w:ilvl w:val="0"/>
          <w:numId w:val="8"/>
        </w:numPr>
        <w:autoSpaceDE w:val="0"/>
        <w:autoSpaceDN w:val="0"/>
        <w:adjustRightInd w:val="0"/>
        <w:spacing w:line="360" w:lineRule="auto"/>
        <w:jc w:val="left"/>
        <w:rPr>
          <w:rFonts w:ascii="宋体" w:hAnsi="宋体" w:cs="宋体"/>
          <w:sz w:val="24"/>
          <w:szCs w:val="24"/>
        </w:rPr>
      </w:pPr>
      <w:r>
        <w:rPr>
          <w:rFonts w:hint="eastAsia" w:ascii="宋体" w:hAnsi="宋体" w:cs="宋体"/>
          <w:b/>
          <w:sz w:val="24"/>
          <w:szCs w:val="24"/>
        </w:rPr>
        <w:t>防爆型式：</w:t>
      </w:r>
      <w:r>
        <w:rPr>
          <w:rFonts w:hint="eastAsia" w:ascii="宋体" w:hAnsi="宋体" w:cs="宋体"/>
          <w:sz w:val="24"/>
          <w:szCs w:val="24"/>
        </w:rPr>
        <w:t>Exib I Mb；</w:t>
      </w:r>
    </w:p>
    <w:p>
      <w:pPr>
        <w:numPr>
          <w:ilvl w:val="0"/>
          <w:numId w:val="8"/>
        </w:numPr>
        <w:autoSpaceDE w:val="0"/>
        <w:autoSpaceDN w:val="0"/>
        <w:adjustRightInd w:val="0"/>
        <w:spacing w:line="360" w:lineRule="auto"/>
        <w:jc w:val="left"/>
        <w:rPr>
          <w:rFonts w:ascii="宋体" w:hAnsi="宋体" w:cs="宋体"/>
          <w:sz w:val="24"/>
          <w:szCs w:val="24"/>
        </w:rPr>
      </w:pPr>
      <w:r>
        <w:rPr>
          <w:rFonts w:hint="eastAsia" w:ascii="宋体" w:hAnsi="宋体" w:cs="宋体"/>
          <w:b/>
          <w:bCs/>
          <w:sz w:val="24"/>
          <w:szCs w:val="24"/>
        </w:rPr>
        <w:t>测量范围：</w:t>
      </w:r>
      <w:r>
        <w:rPr>
          <w:rFonts w:hint="eastAsia" w:ascii="宋体" w:hAnsi="宋体" w:cs="宋体"/>
          <w:sz w:val="24"/>
          <w:szCs w:val="24"/>
        </w:rPr>
        <w:t>0m～5m；</w:t>
      </w:r>
    </w:p>
    <w:p>
      <w:pPr>
        <w:numPr>
          <w:ilvl w:val="0"/>
          <w:numId w:val="8"/>
        </w:numPr>
        <w:autoSpaceDE w:val="0"/>
        <w:autoSpaceDN w:val="0"/>
        <w:adjustRightInd w:val="0"/>
        <w:spacing w:line="360" w:lineRule="auto"/>
        <w:jc w:val="left"/>
        <w:rPr>
          <w:rFonts w:ascii="宋体" w:hAnsi="宋体" w:cs="宋体"/>
          <w:sz w:val="24"/>
          <w:szCs w:val="24"/>
        </w:rPr>
      </w:pPr>
      <w:r>
        <w:rPr>
          <w:rFonts w:hint="eastAsia" w:ascii="宋体" w:hAnsi="宋体" w:cs="宋体"/>
          <w:b/>
          <w:bCs/>
          <w:sz w:val="24"/>
          <w:szCs w:val="24"/>
        </w:rPr>
        <w:t>供电电压：</w:t>
      </w:r>
      <w:r>
        <w:rPr>
          <w:rFonts w:hint="eastAsia" w:ascii="宋体" w:hAnsi="宋体" w:cs="宋体"/>
          <w:sz w:val="24"/>
          <w:szCs w:val="24"/>
        </w:rPr>
        <w:t>DC18V；</w:t>
      </w:r>
    </w:p>
    <w:p>
      <w:pPr>
        <w:numPr>
          <w:ilvl w:val="0"/>
          <w:numId w:val="8"/>
        </w:numPr>
        <w:autoSpaceDE w:val="0"/>
        <w:autoSpaceDN w:val="0"/>
        <w:adjustRightInd w:val="0"/>
        <w:spacing w:line="360" w:lineRule="auto"/>
        <w:jc w:val="left"/>
        <w:rPr>
          <w:rFonts w:ascii="宋体" w:hAnsi="宋体" w:cs="宋体"/>
          <w:sz w:val="24"/>
          <w:szCs w:val="24"/>
        </w:rPr>
      </w:pPr>
      <w:r>
        <w:rPr>
          <w:rFonts w:hint="eastAsia" w:ascii="宋体" w:hAnsi="宋体" w:cs="宋体"/>
          <w:b/>
          <w:bCs/>
          <w:sz w:val="24"/>
          <w:szCs w:val="24"/>
        </w:rPr>
        <w:t>工作电流：</w:t>
      </w:r>
      <w:r>
        <w:rPr>
          <w:rFonts w:hint="eastAsia" w:ascii="宋体" w:hAnsi="宋体" w:cs="宋体"/>
          <w:sz w:val="24"/>
          <w:szCs w:val="24"/>
        </w:rPr>
        <w:t>≤100mA；</w:t>
      </w:r>
    </w:p>
    <w:p>
      <w:pPr>
        <w:numPr>
          <w:ilvl w:val="0"/>
          <w:numId w:val="8"/>
        </w:numPr>
        <w:autoSpaceDE w:val="0"/>
        <w:autoSpaceDN w:val="0"/>
        <w:adjustRightInd w:val="0"/>
        <w:spacing w:line="360" w:lineRule="auto"/>
        <w:jc w:val="left"/>
        <w:rPr>
          <w:rFonts w:ascii="宋体" w:hAnsi="宋体" w:cs="宋体"/>
          <w:sz w:val="24"/>
          <w:szCs w:val="24"/>
        </w:rPr>
      </w:pPr>
      <w:r>
        <w:rPr>
          <w:rFonts w:hint="eastAsia" w:ascii="宋体" w:hAnsi="宋体" w:cs="宋体"/>
          <w:b/>
          <w:bCs/>
          <w:sz w:val="24"/>
          <w:szCs w:val="24"/>
        </w:rPr>
        <w:t>分别率：</w:t>
      </w:r>
      <w:r>
        <w:rPr>
          <w:rFonts w:hint="eastAsia" w:ascii="宋体" w:hAnsi="宋体" w:cs="宋体"/>
          <w:sz w:val="24"/>
          <w:szCs w:val="24"/>
        </w:rPr>
        <w:t>数码管分辨率0.01m；</w:t>
      </w:r>
    </w:p>
    <w:p>
      <w:pPr>
        <w:numPr>
          <w:ilvl w:val="0"/>
          <w:numId w:val="8"/>
        </w:numPr>
        <w:autoSpaceDE w:val="0"/>
        <w:autoSpaceDN w:val="0"/>
        <w:adjustRightInd w:val="0"/>
        <w:spacing w:line="360" w:lineRule="auto"/>
        <w:jc w:val="left"/>
        <w:rPr>
          <w:rFonts w:ascii="宋体" w:hAnsi="宋体" w:cs="宋体"/>
          <w:b/>
          <w:sz w:val="24"/>
          <w:szCs w:val="24"/>
        </w:rPr>
      </w:pPr>
      <w:r>
        <w:rPr>
          <w:rFonts w:hint="eastAsia" w:ascii="宋体" w:hAnsi="宋体" w:cs="宋体"/>
          <w:b/>
          <w:sz w:val="24"/>
          <w:szCs w:val="24"/>
        </w:rPr>
        <w:t>输出信号：</w:t>
      </w:r>
    </w:p>
    <w:p>
      <w:pPr>
        <w:numPr>
          <w:ilvl w:val="0"/>
          <w:numId w:val="9"/>
        </w:numPr>
        <w:spacing w:line="360" w:lineRule="auto"/>
        <w:rPr>
          <w:rFonts w:ascii="宋体" w:hAnsi="宋体" w:cs="宋体"/>
          <w:sz w:val="24"/>
          <w:szCs w:val="24"/>
        </w:rPr>
      </w:pPr>
      <w:r>
        <w:rPr>
          <w:rFonts w:hint="eastAsia" w:ascii="宋体" w:hAnsi="宋体" w:cs="宋体"/>
          <w:sz w:val="24"/>
          <w:szCs w:val="24"/>
        </w:rPr>
        <w:t>频率 200Hz～1000Hz；</w:t>
      </w:r>
    </w:p>
    <w:p>
      <w:pPr>
        <w:numPr>
          <w:ilvl w:val="0"/>
          <w:numId w:val="9"/>
        </w:numPr>
        <w:spacing w:line="360" w:lineRule="auto"/>
        <w:rPr>
          <w:rFonts w:ascii="宋体" w:hAnsi="宋体" w:cs="宋体"/>
          <w:sz w:val="24"/>
          <w:szCs w:val="24"/>
        </w:rPr>
      </w:pPr>
      <w:r>
        <w:rPr>
          <w:rFonts w:hint="eastAsia" w:ascii="宋体" w:hAnsi="宋体" w:cs="宋体"/>
          <w:sz w:val="24"/>
          <w:szCs w:val="24"/>
        </w:rPr>
        <w:t>RS485 2400bps。</w:t>
      </w:r>
    </w:p>
    <w:p>
      <w:pPr>
        <w:numPr>
          <w:ilvl w:val="0"/>
          <w:numId w:val="8"/>
        </w:numPr>
        <w:autoSpaceDE w:val="0"/>
        <w:autoSpaceDN w:val="0"/>
        <w:adjustRightInd w:val="0"/>
        <w:spacing w:line="360" w:lineRule="auto"/>
        <w:jc w:val="left"/>
        <w:rPr>
          <w:rFonts w:ascii="宋体" w:hAnsi="宋体" w:cs="宋体"/>
          <w:sz w:val="24"/>
          <w:szCs w:val="24"/>
        </w:rPr>
      </w:pPr>
      <w:r>
        <w:rPr>
          <w:rFonts w:hint="eastAsia" w:ascii="宋体" w:hAnsi="宋体" w:cs="宋体"/>
          <w:b/>
          <w:bCs/>
          <w:sz w:val="24"/>
          <w:szCs w:val="24"/>
        </w:rPr>
        <w:t>基本功能：</w:t>
      </w:r>
    </w:p>
    <w:p>
      <w:pPr>
        <w:tabs>
          <w:tab w:val="left" w:pos="420"/>
        </w:tabs>
        <w:autoSpaceDE w:val="0"/>
        <w:autoSpaceDN w:val="0"/>
        <w:adjustRightInd w:val="0"/>
        <w:spacing w:line="360" w:lineRule="auto"/>
        <w:ind w:left="420"/>
        <w:jc w:val="left"/>
        <w:rPr>
          <w:rFonts w:ascii="宋体" w:hAnsi="宋体" w:cs="宋体"/>
          <w:sz w:val="24"/>
          <w:szCs w:val="24"/>
        </w:rPr>
      </w:pPr>
      <w:r>
        <w:rPr>
          <w:rFonts w:hint="eastAsia" w:ascii="宋体" w:hAnsi="宋体" w:cs="宋体"/>
          <w:sz w:val="24"/>
          <w:szCs w:val="24"/>
        </w:rPr>
        <w:t>a）报警点测量范围任意设置，报警点与设定值的差值应不大于±0.05m；</w:t>
      </w:r>
    </w:p>
    <w:p>
      <w:pPr>
        <w:tabs>
          <w:tab w:val="left" w:pos="420"/>
        </w:tabs>
        <w:autoSpaceDE w:val="0"/>
        <w:autoSpaceDN w:val="0"/>
        <w:adjustRightInd w:val="0"/>
        <w:spacing w:line="360" w:lineRule="auto"/>
        <w:ind w:left="420"/>
        <w:jc w:val="left"/>
        <w:rPr>
          <w:rFonts w:ascii="宋体" w:hAnsi="宋体" w:cs="宋体"/>
          <w:sz w:val="24"/>
          <w:szCs w:val="24"/>
        </w:rPr>
      </w:pPr>
      <w:r>
        <w:rPr>
          <w:rFonts w:hint="eastAsia" w:ascii="宋体" w:hAnsi="宋体" w:cs="宋体"/>
          <w:sz w:val="24"/>
          <w:szCs w:val="24"/>
        </w:rPr>
        <w:t>b）声信号响度在距其1m远处应≥80dB（A)光信号应能在20m远处清晰可见。</w:t>
      </w:r>
    </w:p>
    <w:p>
      <w:pPr>
        <w:pStyle w:val="3"/>
      </w:pPr>
      <w:r>
        <w:rPr>
          <w:rFonts w:hint="eastAsia"/>
        </w:rPr>
        <w:t>矿用粉尘浓度传感器</w:t>
      </w:r>
    </w:p>
    <w:p>
      <w:pPr>
        <w:spacing w:line="360" w:lineRule="auto"/>
        <w:ind w:firstLine="480" w:firstLineChars="200"/>
        <w:rPr>
          <w:rFonts w:ascii="宋体" w:hAnsi="宋体" w:cs="宋体"/>
          <w:sz w:val="24"/>
          <w:szCs w:val="24"/>
        </w:rPr>
      </w:pPr>
      <w:r>
        <w:rPr>
          <w:rFonts w:hint="eastAsia" w:ascii="宋体" w:hAnsi="宋体" w:cs="宋体"/>
          <w:sz w:val="24"/>
          <w:szCs w:val="24"/>
        </w:rPr>
        <w:t>GC</w:t>
      </w:r>
      <w:r>
        <w:rPr>
          <w:rFonts w:ascii="宋体" w:hAnsi="宋体" w:cs="宋体"/>
          <w:sz w:val="24"/>
          <w:szCs w:val="24"/>
        </w:rPr>
        <w:t>G</w:t>
      </w:r>
      <w:r>
        <w:rPr>
          <w:rFonts w:hint="eastAsia" w:ascii="宋体" w:hAnsi="宋体" w:cs="宋体"/>
          <w:sz w:val="24"/>
          <w:szCs w:val="24"/>
        </w:rPr>
        <w:t>1000</w:t>
      </w:r>
      <w:r>
        <w:rPr>
          <w:rFonts w:ascii="宋体" w:hAnsi="宋体" w:cs="宋体"/>
          <w:sz w:val="24"/>
          <w:szCs w:val="24"/>
        </w:rPr>
        <w:t>Z</w:t>
      </w:r>
      <w:r>
        <w:rPr>
          <w:rFonts w:hint="eastAsia" w:ascii="宋体" w:hAnsi="宋体" w:cs="宋体"/>
          <w:sz w:val="24"/>
          <w:szCs w:val="24"/>
        </w:rPr>
        <w:t>矿用粉尘浓度传感器是为了满足现有煤矿监测井下粉尘浓度而利用激光散射原理开发的高科技传感器。该传感器能够长时间连续实时检测井下粉尘浓度并同时输出与矿用监控系统相适应的信号。</w:t>
      </w:r>
    </w:p>
    <w:p>
      <w:pPr>
        <w:spacing w:line="360" w:lineRule="auto"/>
        <w:rPr>
          <w:rFonts w:ascii="宋体" w:hAnsi="宋体" w:cs="宋体"/>
          <w:b/>
          <w:sz w:val="24"/>
          <w:szCs w:val="24"/>
        </w:rPr>
      </w:pPr>
      <w:r>
        <w:rPr>
          <w:rFonts w:hint="eastAsia" w:ascii="宋体" w:hAnsi="宋体" w:cs="宋体"/>
          <w:b/>
          <w:sz w:val="24"/>
          <w:szCs w:val="24"/>
        </w:rPr>
        <w:t>主要技术指标</w:t>
      </w:r>
    </w:p>
    <w:p>
      <w:pPr>
        <w:numPr>
          <w:ilvl w:val="0"/>
          <w:numId w:val="10"/>
        </w:numPr>
        <w:spacing w:line="360" w:lineRule="auto"/>
        <w:rPr>
          <w:rFonts w:ascii="宋体" w:hAnsi="宋体" w:cs="宋体"/>
          <w:b/>
          <w:sz w:val="24"/>
          <w:szCs w:val="24"/>
        </w:rPr>
      </w:pPr>
      <w:r>
        <w:rPr>
          <w:rFonts w:hint="eastAsia" w:ascii="宋体" w:hAnsi="宋体" w:cs="宋体"/>
          <w:b/>
          <w:sz w:val="24"/>
          <w:szCs w:val="24"/>
        </w:rPr>
        <w:t>防爆形式：</w:t>
      </w:r>
      <w:r>
        <w:rPr>
          <w:rFonts w:hint="eastAsia" w:ascii="宋体" w:hAnsi="宋体" w:cs="宋体"/>
          <w:sz w:val="24"/>
          <w:szCs w:val="24"/>
        </w:rPr>
        <w:t>矿用本安型，标志"Exia I</w:t>
      </w:r>
      <w:r>
        <w:rPr>
          <w:rFonts w:ascii="宋体" w:hAnsi="宋体" w:cs="宋体"/>
          <w:sz w:val="24"/>
          <w:szCs w:val="24"/>
        </w:rPr>
        <w:t xml:space="preserve"> M</w:t>
      </w:r>
      <w:r>
        <w:rPr>
          <w:rFonts w:hint="eastAsia" w:ascii="宋体" w:hAnsi="宋体" w:cs="宋体"/>
          <w:sz w:val="24"/>
          <w:szCs w:val="24"/>
        </w:rPr>
        <w:t>a"；</w:t>
      </w:r>
    </w:p>
    <w:p>
      <w:pPr>
        <w:numPr>
          <w:ilvl w:val="0"/>
          <w:numId w:val="10"/>
        </w:numPr>
        <w:spacing w:line="360" w:lineRule="auto"/>
        <w:rPr>
          <w:rFonts w:ascii="宋体" w:hAnsi="宋体" w:cs="宋体"/>
          <w:b/>
          <w:sz w:val="24"/>
          <w:szCs w:val="24"/>
        </w:rPr>
      </w:pPr>
      <w:r>
        <w:rPr>
          <w:rFonts w:hint="eastAsia" w:ascii="宋体" w:hAnsi="宋体" w:cs="宋体"/>
          <w:b/>
          <w:sz w:val="24"/>
          <w:szCs w:val="24"/>
        </w:rPr>
        <w:t>测量范围：</w:t>
      </w:r>
      <w:r>
        <w:rPr>
          <w:rFonts w:hint="eastAsia" w:ascii="宋体" w:hAnsi="宋体" w:cs="宋体"/>
          <w:sz w:val="24"/>
          <w:szCs w:val="24"/>
        </w:rPr>
        <w:t>(0～1000) mg/m³；</w:t>
      </w:r>
    </w:p>
    <w:p>
      <w:pPr>
        <w:numPr>
          <w:ilvl w:val="0"/>
          <w:numId w:val="10"/>
        </w:numPr>
        <w:spacing w:line="360" w:lineRule="auto"/>
        <w:rPr>
          <w:rFonts w:ascii="宋体" w:hAnsi="宋体" w:cs="宋体"/>
          <w:b/>
          <w:sz w:val="24"/>
          <w:szCs w:val="24"/>
        </w:rPr>
      </w:pPr>
      <w:r>
        <w:rPr>
          <w:rFonts w:hint="eastAsia" w:ascii="宋体" w:hAnsi="宋体" w:cs="宋体"/>
          <w:b/>
          <w:sz w:val="24"/>
          <w:szCs w:val="24"/>
        </w:rPr>
        <w:t>基本误差：</w:t>
      </w:r>
      <w:r>
        <w:rPr>
          <w:rFonts w:hint="eastAsia" w:ascii="宋体" w:hAnsi="宋体" w:cs="宋体"/>
          <w:sz w:val="24"/>
          <w:szCs w:val="24"/>
        </w:rPr>
        <w:t>±15%；</w:t>
      </w:r>
    </w:p>
    <w:p>
      <w:pPr>
        <w:numPr>
          <w:ilvl w:val="0"/>
          <w:numId w:val="10"/>
        </w:numPr>
        <w:spacing w:line="360" w:lineRule="auto"/>
        <w:rPr>
          <w:rFonts w:ascii="宋体" w:hAnsi="宋体" w:cs="宋体"/>
          <w:sz w:val="24"/>
          <w:szCs w:val="24"/>
        </w:rPr>
      </w:pPr>
      <w:r>
        <w:rPr>
          <w:rFonts w:hint="eastAsia" w:ascii="宋体" w:hAnsi="宋体" w:cs="宋体"/>
          <w:b/>
          <w:sz w:val="24"/>
          <w:szCs w:val="24"/>
        </w:rPr>
        <w:t>输出信号：</w:t>
      </w:r>
      <w:r>
        <w:rPr>
          <w:rFonts w:hint="eastAsia" w:ascii="宋体" w:hAnsi="宋体" w:cs="宋体"/>
          <w:sz w:val="24"/>
          <w:szCs w:val="24"/>
        </w:rPr>
        <w:t xml:space="preserve"> RS485信号 ：2400bps；</w:t>
      </w:r>
    </w:p>
    <w:p>
      <w:pPr>
        <w:numPr>
          <w:ilvl w:val="0"/>
          <w:numId w:val="10"/>
        </w:numPr>
        <w:spacing w:line="360" w:lineRule="auto"/>
        <w:rPr>
          <w:rFonts w:ascii="宋体" w:hAnsi="宋体" w:cs="宋体"/>
          <w:b/>
          <w:sz w:val="24"/>
          <w:szCs w:val="24"/>
        </w:rPr>
      </w:pPr>
      <w:r>
        <w:rPr>
          <w:rFonts w:hint="eastAsia" w:ascii="宋体" w:hAnsi="宋体" w:cs="宋体"/>
          <w:b/>
          <w:sz w:val="24"/>
          <w:szCs w:val="24"/>
        </w:rPr>
        <w:t>工作电压：</w:t>
      </w:r>
      <w:r>
        <w:rPr>
          <w:rFonts w:hint="eastAsia" w:ascii="宋体" w:hAnsi="宋体" w:cs="宋体"/>
          <w:sz w:val="24"/>
          <w:szCs w:val="24"/>
        </w:rPr>
        <w:t>DC</w:t>
      </w:r>
      <w:r>
        <w:rPr>
          <w:rFonts w:hint="eastAsia" w:ascii="宋体" w:hAnsi="宋体" w:cs="宋体"/>
          <w:bCs/>
          <w:sz w:val="24"/>
          <w:szCs w:val="24"/>
        </w:rPr>
        <w:t>12V</w:t>
      </w:r>
      <w:r>
        <w:rPr>
          <w:rFonts w:hint="eastAsia" w:ascii="宋体" w:hAnsi="宋体" w:cs="宋体"/>
          <w:sz w:val="24"/>
          <w:szCs w:val="24"/>
        </w:rPr>
        <w:t>～2</w:t>
      </w:r>
      <w:r>
        <w:rPr>
          <w:rFonts w:ascii="宋体" w:hAnsi="宋体" w:cs="宋体"/>
          <w:sz w:val="24"/>
          <w:szCs w:val="24"/>
        </w:rPr>
        <w:t>9.5</w:t>
      </w:r>
      <w:r>
        <w:rPr>
          <w:rFonts w:hint="eastAsia" w:ascii="宋体" w:hAnsi="宋体" w:cs="宋体"/>
          <w:sz w:val="24"/>
          <w:szCs w:val="24"/>
        </w:rPr>
        <w:t>DC V；</w:t>
      </w:r>
    </w:p>
    <w:p>
      <w:pPr>
        <w:numPr>
          <w:ilvl w:val="0"/>
          <w:numId w:val="10"/>
        </w:numPr>
        <w:spacing w:line="360" w:lineRule="auto"/>
        <w:rPr>
          <w:rFonts w:ascii="宋体" w:hAnsi="宋体" w:cs="宋体"/>
          <w:b/>
          <w:sz w:val="24"/>
          <w:szCs w:val="24"/>
        </w:rPr>
      </w:pPr>
      <w:r>
        <w:rPr>
          <w:rFonts w:hint="eastAsia" w:ascii="宋体" w:hAnsi="宋体" w:cs="宋体"/>
          <w:b/>
          <w:sz w:val="24"/>
          <w:szCs w:val="24"/>
        </w:rPr>
        <w:t>工作</w:t>
      </w:r>
      <w:r>
        <w:rPr>
          <w:rFonts w:hint="eastAsia" w:ascii="宋体" w:hAnsi="宋体" w:cs="宋体"/>
          <w:b/>
          <w:bCs/>
          <w:sz w:val="24"/>
          <w:szCs w:val="24"/>
        </w:rPr>
        <w:t>电流：</w:t>
      </w:r>
      <w:r>
        <w:rPr>
          <w:rFonts w:hint="eastAsia" w:ascii="宋体" w:hAnsi="宋体" w:cs="宋体"/>
          <w:sz w:val="24"/>
          <w:szCs w:val="24"/>
        </w:rPr>
        <w:t>≤1</w:t>
      </w:r>
      <w:r>
        <w:rPr>
          <w:rFonts w:ascii="宋体" w:hAnsi="宋体" w:cs="宋体"/>
          <w:sz w:val="24"/>
          <w:szCs w:val="24"/>
        </w:rPr>
        <w:t>5</w:t>
      </w:r>
      <w:r>
        <w:rPr>
          <w:rFonts w:hint="eastAsia" w:ascii="宋体" w:hAnsi="宋体" w:cs="宋体"/>
          <w:sz w:val="24"/>
          <w:szCs w:val="24"/>
        </w:rPr>
        <w:t>0mA；</w:t>
      </w:r>
    </w:p>
    <w:p>
      <w:pPr>
        <w:numPr>
          <w:ilvl w:val="0"/>
          <w:numId w:val="10"/>
        </w:numPr>
        <w:spacing w:line="360" w:lineRule="auto"/>
        <w:rPr>
          <w:rFonts w:ascii="宋体" w:hAnsi="宋体" w:cs="宋体"/>
          <w:b/>
          <w:sz w:val="24"/>
          <w:szCs w:val="24"/>
        </w:rPr>
      </w:pPr>
      <w:r>
        <w:rPr>
          <w:rFonts w:hint="eastAsia" w:ascii="宋体" w:hAnsi="宋体" w:cs="宋体"/>
          <w:b/>
          <w:sz w:val="24"/>
          <w:szCs w:val="24"/>
        </w:rPr>
        <w:t>显示方式：</w:t>
      </w:r>
      <w:r>
        <w:rPr>
          <w:rFonts w:hint="eastAsia" w:ascii="宋体" w:hAnsi="宋体" w:cs="宋体"/>
          <w:sz w:val="24"/>
          <w:szCs w:val="24"/>
        </w:rPr>
        <w:t>4 位数码管直接显示。</w:t>
      </w:r>
    </w:p>
    <w:p>
      <w:pPr>
        <w:numPr>
          <w:ilvl w:val="0"/>
          <w:numId w:val="10"/>
        </w:numPr>
        <w:spacing w:line="360" w:lineRule="auto"/>
        <w:rPr>
          <w:rFonts w:ascii="宋体" w:hAnsi="宋体" w:cs="宋体"/>
          <w:b/>
          <w:sz w:val="24"/>
          <w:szCs w:val="24"/>
        </w:rPr>
      </w:pPr>
      <w:r>
        <w:rPr>
          <w:rFonts w:hint="eastAsia" w:ascii="宋体" w:hAnsi="宋体" w:cs="宋体"/>
          <w:b/>
          <w:sz w:val="24"/>
          <w:szCs w:val="24"/>
        </w:rPr>
        <w:t>输出控制信号：</w:t>
      </w:r>
      <w:r>
        <w:rPr>
          <w:rFonts w:hint="eastAsia" w:ascii="宋体" w:hAnsi="宋体" w:cs="宋体"/>
          <w:sz w:val="24"/>
          <w:szCs w:val="24"/>
        </w:rPr>
        <w:t>在测量范围内任意设置（出厂设为50 mg/m³），当粉尘浓度达到设置值时输出高电平状态，输出电流为2mA 时的电压不小于3V，低电平输出状 态时的电压小于0.5 V；</w:t>
      </w:r>
    </w:p>
    <w:p>
      <w:pPr>
        <w:pStyle w:val="3"/>
      </w:pPr>
      <w:r>
        <w:rPr>
          <w:rFonts w:hint="eastAsia"/>
        </w:rPr>
        <w:t>矿用语音声光风门开闭状态传感器</w:t>
      </w:r>
    </w:p>
    <w:p>
      <w:pPr>
        <w:spacing w:line="360" w:lineRule="auto"/>
        <w:ind w:firstLine="480" w:firstLineChars="200"/>
        <w:rPr>
          <w:rFonts w:ascii="宋体" w:hAnsi="宋体" w:cs="宋体"/>
          <w:sz w:val="24"/>
          <w:szCs w:val="24"/>
        </w:rPr>
      </w:pPr>
      <w:bookmarkStart w:id="5" w:name="OLE_LINK12"/>
      <w:r>
        <w:rPr>
          <w:rFonts w:hint="eastAsia" w:ascii="宋体" w:hAnsi="宋体" w:cs="宋体"/>
          <w:sz w:val="24"/>
          <w:szCs w:val="24"/>
        </w:rPr>
        <w:t>GFK30(</w:t>
      </w:r>
      <w:r>
        <w:rPr>
          <w:rFonts w:hint="eastAsia" w:ascii="宋体" w:hAnsi="宋体" w:cs="宋体"/>
          <w:sz w:val="24"/>
          <w:szCs w:val="24"/>
          <w:lang w:val="en-US" w:eastAsia="zh-CN"/>
        </w:rPr>
        <w:t>B</w:t>
      </w:r>
      <w:r>
        <w:rPr>
          <w:rFonts w:hint="eastAsia" w:ascii="宋体" w:hAnsi="宋体" w:cs="宋体"/>
          <w:sz w:val="24"/>
          <w:szCs w:val="24"/>
        </w:rPr>
        <w:t>)矿用语音声光风门开闭状态传感器(以下简称：风门传感器)是磁性驱动的位置开关传感器，系矿用本质安全型产品。安装在井下巷道的各级风门上，用来监测风门的开闭状态，为通风管理提供风门状态信息,在风门开启时进行语音声光报警，提醒操作人员关好风门。风门传感器可与矿井监测控系统配套使用，其无源开关触点信号或电流信号可直接提供给矿井监控系统采集、处理。</w:t>
      </w:r>
    </w:p>
    <w:p>
      <w:pPr>
        <w:spacing w:line="360" w:lineRule="auto"/>
        <w:rPr>
          <w:rFonts w:ascii="宋体" w:hAnsi="宋体" w:cs="宋体"/>
          <w:sz w:val="24"/>
          <w:szCs w:val="24"/>
        </w:rPr>
      </w:pPr>
      <w:r>
        <w:rPr>
          <w:rFonts w:hint="eastAsia" w:ascii="宋体" w:hAnsi="宋体" w:cs="宋体"/>
          <w:b/>
          <w:sz w:val="24"/>
          <w:szCs w:val="24"/>
        </w:rPr>
        <w:t>主要技术指标</w:t>
      </w:r>
    </w:p>
    <w:p>
      <w:pPr>
        <w:numPr>
          <w:ilvl w:val="0"/>
          <w:numId w:val="11"/>
        </w:numPr>
        <w:autoSpaceDE w:val="0"/>
        <w:autoSpaceDN w:val="0"/>
        <w:adjustRightInd w:val="0"/>
        <w:spacing w:line="360" w:lineRule="auto"/>
        <w:jc w:val="left"/>
        <w:rPr>
          <w:rFonts w:ascii="宋体" w:hAnsi="宋体" w:cs="宋体"/>
          <w:b/>
          <w:sz w:val="24"/>
          <w:szCs w:val="24"/>
        </w:rPr>
      </w:pPr>
      <w:r>
        <w:rPr>
          <w:rFonts w:hint="eastAsia" w:ascii="宋体" w:hAnsi="宋体" w:cs="宋体"/>
          <w:b/>
          <w:sz w:val="24"/>
          <w:szCs w:val="24"/>
        </w:rPr>
        <w:t>防爆型式：</w:t>
      </w:r>
      <w:r>
        <w:rPr>
          <w:rFonts w:hint="eastAsia" w:ascii="宋体" w:hAnsi="宋体" w:cs="宋体"/>
          <w:sz w:val="24"/>
          <w:szCs w:val="24"/>
        </w:rPr>
        <w:t>矿用本质安全型，标志为"ExibIMb"；</w:t>
      </w:r>
    </w:p>
    <w:p>
      <w:pPr>
        <w:numPr>
          <w:ilvl w:val="0"/>
          <w:numId w:val="11"/>
        </w:numPr>
        <w:autoSpaceDE w:val="0"/>
        <w:autoSpaceDN w:val="0"/>
        <w:adjustRightInd w:val="0"/>
        <w:spacing w:line="360" w:lineRule="auto"/>
        <w:jc w:val="left"/>
        <w:rPr>
          <w:rFonts w:ascii="宋体" w:hAnsi="宋体" w:cs="宋体"/>
          <w:b/>
          <w:sz w:val="24"/>
          <w:szCs w:val="24"/>
        </w:rPr>
      </w:pPr>
      <w:r>
        <w:rPr>
          <w:rFonts w:hint="eastAsia" w:ascii="宋体" w:hAnsi="宋体" w:cs="宋体"/>
          <w:b/>
          <w:sz w:val="24"/>
          <w:szCs w:val="24"/>
        </w:rPr>
        <w:t>电气性能：</w:t>
      </w:r>
      <w:r>
        <w:rPr>
          <w:rFonts w:hint="eastAsia" w:ascii="宋体" w:hAnsi="宋体" w:cs="宋体"/>
          <w:sz w:val="24"/>
          <w:szCs w:val="24"/>
        </w:rPr>
        <w:t>额定工作电压DC18V，电流≤200mA，</w:t>
      </w:r>
    </w:p>
    <w:p>
      <w:pPr>
        <w:autoSpaceDE w:val="0"/>
        <w:autoSpaceDN w:val="0"/>
        <w:adjustRightInd w:val="0"/>
        <w:spacing w:line="360" w:lineRule="auto"/>
        <w:ind w:left="420" w:firstLine="1200" w:firstLineChars="500"/>
        <w:jc w:val="left"/>
        <w:rPr>
          <w:rFonts w:ascii="宋体" w:hAnsi="宋体" w:cs="宋体"/>
          <w:b/>
          <w:sz w:val="24"/>
          <w:szCs w:val="24"/>
        </w:rPr>
      </w:pPr>
      <w:r>
        <w:rPr>
          <w:rFonts w:hint="eastAsia" w:ascii="宋体" w:hAnsi="宋体" w:cs="宋体"/>
          <w:sz w:val="24"/>
          <w:szCs w:val="24"/>
        </w:rPr>
        <w:t>电压波动范围 DC12～25V；</w:t>
      </w:r>
    </w:p>
    <w:p>
      <w:pPr>
        <w:numPr>
          <w:ilvl w:val="0"/>
          <w:numId w:val="11"/>
        </w:numPr>
        <w:autoSpaceDE w:val="0"/>
        <w:autoSpaceDN w:val="0"/>
        <w:adjustRightInd w:val="0"/>
        <w:spacing w:line="360" w:lineRule="auto"/>
        <w:jc w:val="left"/>
        <w:rPr>
          <w:rFonts w:ascii="宋体" w:hAnsi="宋体" w:cs="宋体"/>
          <w:b/>
          <w:sz w:val="24"/>
          <w:szCs w:val="24"/>
        </w:rPr>
      </w:pPr>
      <w:r>
        <w:rPr>
          <w:rFonts w:hint="eastAsia" w:ascii="宋体" w:hAnsi="宋体" w:cs="宋体"/>
          <w:b/>
          <w:sz w:val="24"/>
          <w:szCs w:val="24"/>
        </w:rPr>
        <w:t>报警功能：</w:t>
      </w:r>
      <w:r>
        <w:rPr>
          <w:rFonts w:hint="eastAsia" w:ascii="宋体" w:hAnsi="宋体" w:cs="宋体"/>
          <w:sz w:val="24"/>
          <w:szCs w:val="24"/>
        </w:rPr>
        <w:t>语音声光报警功能；</w:t>
      </w:r>
    </w:p>
    <w:p>
      <w:pPr>
        <w:numPr>
          <w:ilvl w:val="0"/>
          <w:numId w:val="11"/>
        </w:numPr>
        <w:autoSpaceDE w:val="0"/>
        <w:autoSpaceDN w:val="0"/>
        <w:adjustRightInd w:val="0"/>
        <w:spacing w:line="360" w:lineRule="auto"/>
        <w:jc w:val="left"/>
        <w:rPr>
          <w:rFonts w:ascii="宋体" w:hAnsi="宋体" w:cs="宋体"/>
          <w:b/>
          <w:sz w:val="24"/>
          <w:szCs w:val="24"/>
        </w:rPr>
      </w:pPr>
      <w:r>
        <w:rPr>
          <w:rFonts w:hint="eastAsia" w:ascii="宋体" w:hAnsi="宋体" w:cs="宋体"/>
          <w:b/>
          <w:sz w:val="24"/>
          <w:szCs w:val="24"/>
        </w:rPr>
        <w:t>输出功能：</w:t>
      </w:r>
    </w:p>
    <w:p>
      <w:pPr>
        <w:numPr>
          <w:ilvl w:val="0"/>
          <w:numId w:val="12"/>
        </w:numPr>
        <w:spacing w:line="360" w:lineRule="auto"/>
        <w:rPr>
          <w:rFonts w:ascii="宋体" w:hAnsi="宋体" w:cs="宋体"/>
          <w:sz w:val="24"/>
          <w:szCs w:val="24"/>
        </w:rPr>
      </w:pPr>
      <w:r>
        <w:rPr>
          <w:rFonts w:hint="eastAsia" w:ascii="宋体" w:hAnsi="宋体" w:cs="宋体"/>
          <w:sz w:val="24"/>
          <w:szCs w:val="24"/>
        </w:rPr>
        <w:t>接点信号输出：（内部拨动开关选至JD）风门"开"状态，接</w:t>
      </w:r>
    </w:p>
    <w:p>
      <w:pPr>
        <w:spacing w:line="360" w:lineRule="auto"/>
        <w:ind w:left="420"/>
        <w:rPr>
          <w:rFonts w:ascii="宋体" w:hAnsi="宋体" w:cs="宋体"/>
          <w:sz w:val="24"/>
          <w:szCs w:val="24"/>
        </w:rPr>
      </w:pPr>
      <w:r>
        <w:rPr>
          <w:rFonts w:hint="eastAsia" w:ascii="宋体" w:hAnsi="宋体" w:cs="宋体"/>
          <w:sz w:val="24"/>
          <w:szCs w:val="24"/>
        </w:rPr>
        <w:t>点导通；风门"关"状态，接点断开；接点容量：30V/0.1A(阻性)；</w:t>
      </w:r>
    </w:p>
    <w:p>
      <w:pPr>
        <w:numPr>
          <w:ilvl w:val="0"/>
          <w:numId w:val="12"/>
        </w:numPr>
        <w:spacing w:line="360" w:lineRule="auto"/>
        <w:rPr>
          <w:rFonts w:ascii="宋体" w:hAnsi="宋体" w:cs="宋体"/>
          <w:sz w:val="24"/>
          <w:szCs w:val="24"/>
        </w:rPr>
      </w:pPr>
      <w:r>
        <w:rPr>
          <w:rFonts w:hint="eastAsia" w:ascii="宋体" w:hAnsi="宋体" w:cs="宋体"/>
          <w:sz w:val="24"/>
          <w:szCs w:val="24"/>
        </w:rPr>
        <w:t>电流信号输出：（内部拨动开关选至DL），风门"开"状态，电</w:t>
      </w:r>
    </w:p>
    <w:p>
      <w:pPr>
        <w:spacing w:line="360" w:lineRule="auto"/>
        <w:ind w:left="420"/>
        <w:rPr>
          <w:rFonts w:ascii="宋体" w:hAnsi="宋体" w:cs="宋体"/>
          <w:sz w:val="24"/>
          <w:szCs w:val="24"/>
        </w:rPr>
      </w:pPr>
      <w:r>
        <w:rPr>
          <w:rFonts w:hint="eastAsia" w:ascii="宋体" w:hAnsi="宋体" w:cs="宋体"/>
          <w:sz w:val="24"/>
          <w:szCs w:val="24"/>
        </w:rPr>
        <w:t>流输出：0mA（负载阻抗≤1kΩ）；风门"关"状态，电流输出：5±0.5mA（负载阻抗≤1kΩ）；</w:t>
      </w:r>
    </w:p>
    <w:p>
      <w:pPr>
        <w:numPr>
          <w:ilvl w:val="0"/>
          <w:numId w:val="12"/>
        </w:numPr>
        <w:spacing w:line="360" w:lineRule="auto"/>
        <w:rPr>
          <w:rFonts w:ascii="宋体" w:hAnsi="宋体" w:cs="宋体"/>
          <w:sz w:val="24"/>
          <w:szCs w:val="24"/>
        </w:rPr>
      </w:pPr>
      <w:r>
        <w:rPr>
          <w:rFonts w:hint="eastAsia" w:ascii="宋体" w:hAnsi="宋体" w:cs="宋体"/>
          <w:sz w:val="24"/>
          <w:szCs w:val="24"/>
        </w:rPr>
        <w:t>RS485信号： 2400bps。</w:t>
      </w:r>
    </w:p>
    <w:p>
      <w:pPr>
        <w:numPr>
          <w:ilvl w:val="0"/>
          <w:numId w:val="11"/>
        </w:numPr>
        <w:autoSpaceDE w:val="0"/>
        <w:autoSpaceDN w:val="0"/>
        <w:adjustRightInd w:val="0"/>
        <w:spacing w:line="360" w:lineRule="auto"/>
        <w:jc w:val="left"/>
        <w:rPr>
          <w:rFonts w:ascii="宋体" w:hAnsi="宋体" w:cs="宋体"/>
          <w:b/>
          <w:sz w:val="24"/>
          <w:szCs w:val="24"/>
        </w:rPr>
      </w:pPr>
      <w:r>
        <w:rPr>
          <w:rFonts w:hint="eastAsia" w:ascii="宋体" w:hAnsi="宋体" w:cs="宋体"/>
          <w:b/>
          <w:sz w:val="24"/>
          <w:szCs w:val="24"/>
        </w:rPr>
        <w:t>动作距离：</w:t>
      </w:r>
      <w:r>
        <w:rPr>
          <w:rFonts w:hint="eastAsia" w:ascii="宋体" w:hAnsi="宋体" w:cs="宋体"/>
          <w:sz w:val="24"/>
          <w:szCs w:val="24"/>
        </w:rPr>
        <w:t>不小于30mm，复位距离不大于80mm（使用配套磁体）。</w:t>
      </w:r>
    </w:p>
    <w:bookmarkEnd w:id="5"/>
    <w:p>
      <w:pPr>
        <w:pStyle w:val="3"/>
      </w:pPr>
      <w:r>
        <w:rPr>
          <w:rFonts w:hint="eastAsia"/>
        </w:rPr>
        <w:t>矿用隔爆兼本安型断电器</w:t>
      </w:r>
    </w:p>
    <w:p>
      <w:pPr>
        <w:spacing w:line="360" w:lineRule="auto"/>
        <w:ind w:firstLine="480" w:firstLineChars="200"/>
        <w:rPr>
          <w:rFonts w:ascii="宋体" w:hAnsi="宋体" w:cs="宋体"/>
          <w:sz w:val="24"/>
          <w:szCs w:val="24"/>
        </w:rPr>
      </w:pPr>
      <w:r>
        <w:rPr>
          <w:rFonts w:hint="eastAsia" w:ascii="宋体" w:hAnsi="宋体" w:cs="宋体"/>
          <w:sz w:val="24"/>
          <w:szCs w:val="24"/>
        </w:rPr>
        <w:t>KDG1140(A)矿用隔爆兼本安型断电器是一种矿用隔爆兼本质安全型保护设备。作为风电甲烷闭锁装置的组成部分之一，由矿用分站检测掘进工作面及其相关巷道内的甲烷浓度，当甲烷浓度超限时矿用分站发出断电信号，该断电信号作为断电器的输入信号经断电器处理后去切断相关巷道内的动力电源，反之亦然。断电器也可与其它相关设备配套使用。同时断电器提供馈电功能，能够监视断电后被断设备是否继续工作。</w:t>
      </w:r>
    </w:p>
    <w:p>
      <w:pPr>
        <w:spacing w:line="360" w:lineRule="auto"/>
        <w:rPr>
          <w:rFonts w:ascii="宋体" w:hAnsi="宋体" w:cs="宋体"/>
          <w:b/>
          <w:sz w:val="24"/>
          <w:szCs w:val="24"/>
        </w:rPr>
      </w:pPr>
      <w:r>
        <w:rPr>
          <w:rFonts w:hint="eastAsia" w:ascii="宋体" w:hAnsi="宋体" w:cs="宋体"/>
          <w:b/>
          <w:sz w:val="24"/>
          <w:szCs w:val="24"/>
        </w:rPr>
        <w:t>主要技术指标</w:t>
      </w:r>
    </w:p>
    <w:p>
      <w:pPr>
        <w:numPr>
          <w:ilvl w:val="0"/>
          <w:numId w:val="13"/>
        </w:numPr>
        <w:autoSpaceDE w:val="0"/>
        <w:autoSpaceDN w:val="0"/>
        <w:adjustRightInd w:val="0"/>
        <w:spacing w:line="360" w:lineRule="auto"/>
        <w:jc w:val="left"/>
        <w:rPr>
          <w:rFonts w:ascii="宋体" w:hAnsi="宋体" w:cs="宋体"/>
          <w:b/>
          <w:sz w:val="24"/>
          <w:szCs w:val="24"/>
        </w:rPr>
      </w:pPr>
      <w:r>
        <w:rPr>
          <w:rFonts w:hint="eastAsia" w:ascii="宋体" w:hAnsi="宋体" w:cs="宋体"/>
          <w:b/>
          <w:sz w:val="24"/>
          <w:szCs w:val="24"/>
        </w:rPr>
        <w:t>电气性能：</w:t>
      </w:r>
    </w:p>
    <w:p>
      <w:pPr>
        <w:numPr>
          <w:ilvl w:val="0"/>
          <w:numId w:val="14"/>
        </w:numPr>
        <w:spacing w:line="360" w:lineRule="auto"/>
        <w:rPr>
          <w:rFonts w:ascii="宋体" w:hAnsi="宋体" w:cs="宋体"/>
          <w:sz w:val="24"/>
          <w:szCs w:val="24"/>
        </w:rPr>
      </w:pPr>
      <w:r>
        <w:rPr>
          <w:rFonts w:hint="eastAsia" w:ascii="宋体" w:hAnsi="宋体" w:cs="宋体"/>
          <w:sz w:val="24"/>
          <w:szCs w:val="24"/>
        </w:rPr>
        <w:t>额定工作电压：18V DC；</w:t>
      </w:r>
    </w:p>
    <w:p>
      <w:pPr>
        <w:numPr>
          <w:ilvl w:val="0"/>
          <w:numId w:val="14"/>
        </w:numPr>
        <w:spacing w:line="360" w:lineRule="auto"/>
        <w:rPr>
          <w:rFonts w:ascii="宋体" w:hAnsi="宋体" w:cs="宋体"/>
          <w:sz w:val="24"/>
          <w:szCs w:val="24"/>
        </w:rPr>
      </w:pPr>
      <w:r>
        <w:rPr>
          <w:rFonts w:hint="eastAsia" w:ascii="宋体" w:hAnsi="宋体" w:cs="宋体"/>
          <w:sz w:val="24"/>
          <w:szCs w:val="24"/>
        </w:rPr>
        <w:t>工作电流：≤60mA。</w:t>
      </w:r>
    </w:p>
    <w:p>
      <w:pPr>
        <w:numPr>
          <w:ilvl w:val="0"/>
          <w:numId w:val="13"/>
        </w:numPr>
        <w:autoSpaceDE w:val="0"/>
        <w:autoSpaceDN w:val="0"/>
        <w:adjustRightInd w:val="0"/>
        <w:spacing w:line="360" w:lineRule="auto"/>
        <w:jc w:val="left"/>
        <w:rPr>
          <w:rFonts w:ascii="宋体" w:hAnsi="宋体" w:cs="宋体"/>
          <w:b/>
          <w:sz w:val="24"/>
          <w:szCs w:val="24"/>
        </w:rPr>
      </w:pPr>
      <w:r>
        <w:rPr>
          <w:rFonts w:hint="eastAsia" w:ascii="宋体" w:hAnsi="宋体" w:cs="宋体"/>
          <w:b/>
          <w:sz w:val="24"/>
          <w:szCs w:val="24"/>
        </w:rPr>
        <w:t>输出控制接点(电子接点)：</w:t>
      </w:r>
    </w:p>
    <w:p>
      <w:pPr>
        <w:numPr>
          <w:ilvl w:val="0"/>
          <w:numId w:val="15"/>
        </w:numPr>
        <w:spacing w:line="360" w:lineRule="auto"/>
        <w:rPr>
          <w:rFonts w:ascii="宋体" w:hAnsi="宋体" w:cs="宋体"/>
          <w:sz w:val="24"/>
          <w:szCs w:val="24"/>
        </w:rPr>
      </w:pPr>
      <w:r>
        <w:rPr>
          <w:rFonts w:hint="eastAsia" w:ascii="宋体" w:hAnsi="宋体" w:cs="宋体"/>
          <w:sz w:val="24"/>
          <w:szCs w:val="24"/>
        </w:rPr>
        <w:t>导通压降：≤2V（交流）；</w:t>
      </w:r>
    </w:p>
    <w:p>
      <w:pPr>
        <w:numPr>
          <w:ilvl w:val="0"/>
          <w:numId w:val="15"/>
        </w:numPr>
        <w:spacing w:line="360" w:lineRule="auto"/>
        <w:rPr>
          <w:rFonts w:ascii="宋体" w:hAnsi="宋体" w:cs="宋体"/>
          <w:sz w:val="24"/>
          <w:szCs w:val="24"/>
        </w:rPr>
      </w:pPr>
      <w:r>
        <w:rPr>
          <w:rFonts w:hint="eastAsia" w:ascii="宋体" w:hAnsi="宋体" w:cs="宋体"/>
          <w:sz w:val="24"/>
          <w:szCs w:val="24"/>
        </w:rPr>
        <w:t>截止漏电流：≤0.3mA（交流）；</w:t>
      </w:r>
    </w:p>
    <w:p>
      <w:pPr>
        <w:numPr>
          <w:ilvl w:val="0"/>
          <w:numId w:val="15"/>
        </w:numPr>
        <w:spacing w:line="360" w:lineRule="auto"/>
        <w:rPr>
          <w:rFonts w:ascii="宋体" w:hAnsi="宋体" w:cs="宋体"/>
          <w:sz w:val="24"/>
          <w:szCs w:val="24"/>
        </w:rPr>
      </w:pPr>
      <w:r>
        <w:rPr>
          <w:rFonts w:hint="eastAsia" w:ascii="宋体" w:hAnsi="宋体" w:cs="宋体"/>
          <w:sz w:val="24"/>
          <w:szCs w:val="24"/>
        </w:rPr>
        <w:t>接点容量：交流36V/3A、127V/1A、660V/0.3A、1140V/0.15A。</w:t>
      </w:r>
    </w:p>
    <w:p>
      <w:pPr>
        <w:numPr>
          <w:ilvl w:val="0"/>
          <w:numId w:val="13"/>
        </w:numPr>
        <w:autoSpaceDE w:val="0"/>
        <w:autoSpaceDN w:val="0"/>
        <w:adjustRightInd w:val="0"/>
        <w:spacing w:line="360" w:lineRule="auto"/>
        <w:jc w:val="left"/>
        <w:rPr>
          <w:rFonts w:ascii="宋体" w:hAnsi="宋体" w:cs="宋体"/>
          <w:b/>
          <w:sz w:val="24"/>
          <w:szCs w:val="24"/>
        </w:rPr>
      </w:pPr>
      <w:r>
        <w:rPr>
          <w:rFonts w:hint="eastAsia" w:ascii="宋体" w:hAnsi="宋体" w:cs="宋体"/>
          <w:b/>
          <w:sz w:val="24"/>
          <w:szCs w:val="24"/>
        </w:rPr>
        <w:t>输入控制信号：</w:t>
      </w:r>
    </w:p>
    <w:p>
      <w:pPr>
        <w:numPr>
          <w:ilvl w:val="0"/>
          <w:numId w:val="16"/>
        </w:numPr>
        <w:spacing w:line="360" w:lineRule="auto"/>
        <w:rPr>
          <w:rFonts w:ascii="宋体" w:hAnsi="宋体" w:cs="宋体"/>
          <w:sz w:val="24"/>
          <w:szCs w:val="24"/>
        </w:rPr>
      </w:pPr>
      <w:r>
        <w:rPr>
          <w:rFonts w:hint="eastAsia" w:ascii="宋体" w:hAnsi="宋体" w:cs="宋体"/>
          <w:sz w:val="24"/>
          <w:szCs w:val="24"/>
        </w:rPr>
        <w:t>当输入电平≤1V时，控制输出接点“断开”，被控设备失电；</w:t>
      </w:r>
    </w:p>
    <w:p>
      <w:pPr>
        <w:numPr>
          <w:ilvl w:val="0"/>
          <w:numId w:val="16"/>
        </w:numPr>
        <w:spacing w:line="360" w:lineRule="auto"/>
        <w:rPr>
          <w:rFonts w:ascii="宋体" w:hAnsi="宋体" w:cs="宋体"/>
          <w:sz w:val="24"/>
          <w:szCs w:val="24"/>
        </w:rPr>
      </w:pPr>
      <w:r>
        <w:rPr>
          <w:rFonts w:hint="eastAsia" w:ascii="宋体" w:hAnsi="宋体" w:cs="宋体"/>
          <w:sz w:val="24"/>
          <w:szCs w:val="24"/>
        </w:rPr>
        <w:t>当输入电平≥2.5V时，控制输出接点“闭合”，被控设备上电。</w:t>
      </w:r>
    </w:p>
    <w:p>
      <w:pPr>
        <w:numPr>
          <w:ilvl w:val="0"/>
          <w:numId w:val="13"/>
        </w:numPr>
        <w:autoSpaceDE w:val="0"/>
        <w:autoSpaceDN w:val="0"/>
        <w:adjustRightInd w:val="0"/>
        <w:spacing w:line="360" w:lineRule="auto"/>
        <w:jc w:val="left"/>
        <w:rPr>
          <w:rFonts w:ascii="宋体" w:hAnsi="宋体" w:cs="宋体"/>
          <w:bCs/>
          <w:sz w:val="24"/>
          <w:szCs w:val="24"/>
        </w:rPr>
      </w:pPr>
      <w:r>
        <w:rPr>
          <w:rFonts w:hint="eastAsia" w:ascii="宋体" w:hAnsi="宋体" w:cs="宋体"/>
          <w:b/>
          <w:sz w:val="24"/>
          <w:szCs w:val="24"/>
        </w:rPr>
        <w:t>馈电输入：</w:t>
      </w:r>
      <w:r>
        <w:rPr>
          <w:rFonts w:hint="eastAsia" w:ascii="宋体" w:hAnsi="宋体" w:cs="宋体"/>
          <w:bCs/>
          <w:sz w:val="24"/>
          <w:szCs w:val="24"/>
        </w:rPr>
        <w:t>馈电输入电压范围为(36～1140)V.AC。</w:t>
      </w:r>
    </w:p>
    <w:p>
      <w:pPr>
        <w:numPr>
          <w:ilvl w:val="0"/>
          <w:numId w:val="13"/>
        </w:numPr>
        <w:autoSpaceDE w:val="0"/>
        <w:autoSpaceDN w:val="0"/>
        <w:adjustRightInd w:val="0"/>
        <w:spacing w:line="360" w:lineRule="auto"/>
        <w:jc w:val="left"/>
        <w:rPr>
          <w:rFonts w:ascii="宋体" w:hAnsi="宋体" w:cs="宋体"/>
          <w:b/>
          <w:sz w:val="24"/>
          <w:szCs w:val="24"/>
        </w:rPr>
      </w:pPr>
      <w:r>
        <w:rPr>
          <w:rFonts w:hint="eastAsia" w:ascii="宋体" w:hAnsi="宋体" w:cs="宋体"/>
          <w:b/>
          <w:sz w:val="24"/>
          <w:szCs w:val="24"/>
        </w:rPr>
        <w:t>馈电输出信号：</w:t>
      </w:r>
    </w:p>
    <w:p>
      <w:pPr>
        <w:numPr>
          <w:ilvl w:val="0"/>
          <w:numId w:val="17"/>
        </w:numPr>
        <w:spacing w:line="360" w:lineRule="auto"/>
        <w:rPr>
          <w:rFonts w:ascii="宋体" w:hAnsi="宋体" w:cs="宋体"/>
          <w:sz w:val="24"/>
          <w:szCs w:val="24"/>
        </w:rPr>
      </w:pPr>
      <w:r>
        <w:rPr>
          <w:rFonts w:hint="eastAsia" w:ascii="宋体" w:hAnsi="宋体" w:cs="宋体"/>
          <w:sz w:val="24"/>
          <w:szCs w:val="24"/>
        </w:rPr>
        <w:t>5mA/0mA电流信号</w:t>
      </w:r>
    </w:p>
    <w:p>
      <w:pPr>
        <w:numPr>
          <w:ilvl w:val="0"/>
          <w:numId w:val="18"/>
        </w:numPr>
        <w:spacing w:line="360" w:lineRule="auto"/>
        <w:ind w:firstLine="820" w:firstLineChars="342"/>
        <w:rPr>
          <w:rFonts w:ascii="宋体" w:hAnsi="宋体" w:cs="宋体"/>
          <w:sz w:val="24"/>
          <w:szCs w:val="24"/>
        </w:rPr>
      </w:pPr>
      <w:r>
        <w:rPr>
          <w:rFonts w:hint="eastAsia" w:ascii="宋体" w:hAnsi="宋体" w:cs="宋体"/>
          <w:sz w:val="24"/>
          <w:szCs w:val="24"/>
        </w:rPr>
        <w:t>被控设备有电时，输出电流为（5±0.5）mA；</w:t>
      </w:r>
    </w:p>
    <w:p>
      <w:pPr>
        <w:numPr>
          <w:ilvl w:val="0"/>
          <w:numId w:val="18"/>
        </w:numPr>
        <w:spacing w:line="360" w:lineRule="auto"/>
        <w:ind w:firstLine="820" w:firstLineChars="342"/>
        <w:rPr>
          <w:rFonts w:ascii="宋体" w:hAnsi="宋体" w:cs="宋体"/>
          <w:sz w:val="24"/>
          <w:szCs w:val="24"/>
        </w:rPr>
      </w:pPr>
      <w:r>
        <w:rPr>
          <w:rFonts w:hint="eastAsia" w:ascii="宋体" w:hAnsi="宋体" w:cs="宋体"/>
          <w:sz w:val="24"/>
          <w:szCs w:val="24"/>
        </w:rPr>
        <w:t>被控设备失电时，输出电流为（0±0.5）mA。</w:t>
      </w:r>
    </w:p>
    <w:p>
      <w:pPr>
        <w:numPr>
          <w:ilvl w:val="0"/>
          <w:numId w:val="17"/>
        </w:numPr>
        <w:spacing w:line="360" w:lineRule="auto"/>
        <w:rPr>
          <w:rFonts w:ascii="宋体" w:hAnsi="宋体" w:cs="宋体"/>
          <w:sz w:val="24"/>
          <w:szCs w:val="24"/>
        </w:rPr>
      </w:pPr>
      <w:r>
        <w:rPr>
          <w:rFonts w:hint="eastAsia" w:ascii="宋体" w:hAnsi="宋体" w:cs="宋体"/>
          <w:sz w:val="24"/>
          <w:szCs w:val="24"/>
        </w:rPr>
        <w:t>+5mA/-5mA电流信号</w:t>
      </w:r>
    </w:p>
    <w:p>
      <w:pPr>
        <w:numPr>
          <w:ilvl w:val="0"/>
          <w:numId w:val="19"/>
        </w:numPr>
        <w:spacing w:line="360" w:lineRule="auto"/>
        <w:ind w:firstLine="820" w:firstLineChars="342"/>
        <w:rPr>
          <w:rFonts w:ascii="宋体" w:hAnsi="宋体" w:cs="宋体"/>
          <w:sz w:val="24"/>
          <w:szCs w:val="24"/>
        </w:rPr>
      </w:pPr>
      <w:r>
        <w:rPr>
          <w:rFonts w:hint="eastAsia" w:ascii="宋体" w:hAnsi="宋体" w:cs="宋体"/>
          <w:sz w:val="24"/>
          <w:szCs w:val="24"/>
        </w:rPr>
        <w:t>被控设备有电时，输出电流为（5±0.5）mA；</w:t>
      </w:r>
    </w:p>
    <w:p>
      <w:pPr>
        <w:numPr>
          <w:ilvl w:val="0"/>
          <w:numId w:val="19"/>
        </w:numPr>
        <w:spacing w:line="360" w:lineRule="auto"/>
        <w:ind w:firstLine="820" w:firstLineChars="342"/>
        <w:rPr>
          <w:rFonts w:ascii="宋体" w:hAnsi="宋体" w:cs="宋体"/>
          <w:sz w:val="24"/>
          <w:szCs w:val="24"/>
        </w:rPr>
      </w:pPr>
      <w:r>
        <w:rPr>
          <w:rFonts w:hint="eastAsia" w:ascii="宋体" w:hAnsi="宋体" w:cs="宋体"/>
          <w:sz w:val="24"/>
          <w:szCs w:val="24"/>
        </w:rPr>
        <w:t>被控设备失电时，输出电流为（-5±0.5）Ma。</w:t>
      </w:r>
    </w:p>
    <w:p>
      <w:pPr>
        <w:numPr>
          <w:ilvl w:val="0"/>
          <w:numId w:val="17"/>
        </w:numPr>
        <w:spacing w:line="360" w:lineRule="auto"/>
        <w:rPr>
          <w:rFonts w:ascii="宋体" w:hAnsi="宋体" w:cs="宋体"/>
          <w:sz w:val="24"/>
          <w:szCs w:val="24"/>
        </w:rPr>
      </w:pPr>
      <w:r>
        <w:rPr>
          <w:rFonts w:hint="eastAsia" w:ascii="宋体" w:hAnsi="宋体" w:cs="宋体"/>
          <w:sz w:val="24"/>
          <w:szCs w:val="24"/>
        </w:rPr>
        <w:t>RS485信号： 2400bps。</w:t>
      </w:r>
    </w:p>
    <w:p>
      <w:pPr>
        <w:numPr>
          <w:ilvl w:val="0"/>
          <w:numId w:val="13"/>
        </w:numPr>
        <w:autoSpaceDE w:val="0"/>
        <w:autoSpaceDN w:val="0"/>
        <w:adjustRightInd w:val="0"/>
        <w:spacing w:line="360" w:lineRule="auto"/>
        <w:jc w:val="left"/>
        <w:rPr>
          <w:rFonts w:ascii="宋体" w:hAnsi="宋体" w:cs="宋体"/>
          <w:b/>
          <w:sz w:val="24"/>
          <w:szCs w:val="24"/>
        </w:rPr>
      </w:pPr>
      <w:r>
        <w:rPr>
          <w:rFonts w:hint="eastAsia" w:ascii="宋体" w:hAnsi="宋体" w:cs="宋体"/>
          <w:b/>
          <w:sz w:val="24"/>
          <w:szCs w:val="24"/>
        </w:rPr>
        <w:t>信号传输距离：</w:t>
      </w:r>
      <w:r>
        <w:rPr>
          <w:rFonts w:hint="eastAsia" w:ascii="宋体" w:hAnsi="宋体" w:cs="宋体"/>
          <w:sz w:val="24"/>
          <w:szCs w:val="24"/>
        </w:rPr>
        <w:t>使用电缆的单芯截面积为1.5mm</w:t>
      </w:r>
      <w:r>
        <w:rPr>
          <w:rFonts w:hint="eastAsia" w:ascii="宋体" w:hAnsi="宋体" w:cs="宋体"/>
          <w:sz w:val="24"/>
          <w:szCs w:val="24"/>
          <w:vertAlign w:val="superscript"/>
        </w:rPr>
        <w:t>2</w:t>
      </w:r>
      <w:r>
        <w:rPr>
          <w:rFonts w:hint="eastAsia" w:ascii="宋体" w:hAnsi="宋体" w:cs="宋体"/>
          <w:sz w:val="24"/>
          <w:szCs w:val="24"/>
        </w:rPr>
        <w:t>时，断电器至分站的最大传输距离为2km；</w:t>
      </w:r>
    </w:p>
    <w:p>
      <w:pPr>
        <w:numPr>
          <w:ilvl w:val="0"/>
          <w:numId w:val="13"/>
        </w:numPr>
        <w:autoSpaceDE w:val="0"/>
        <w:autoSpaceDN w:val="0"/>
        <w:adjustRightInd w:val="0"/>
        <w:spacing w:line="360" w:lineRule="auto"/>
        <w:jc w:val="left"/>
        <w:rPr>
          <w:rFonts w:ascii="宋体" w:hAnsi="宋体" w:cs="宋体"/>
          <w:b/>
          <w:sz w:val="24"/>
          <w:szCs w:val="24"/>
        </w:rPr>
      </w:pPr>
      <w:r>
        <w:rPr>
          <w:rFonts w:hint="eastAsia" w:ascii="宋体" w:hAnsi="宋体" w:cs="宋体"/>
          <w:b/>
          <w:sz w:val="24"/>
          <w:szCs w:val="24"/>
        </w:rPr>
        <w:t>输出控制距离：</w:t>
      </w:r>
      <w:r>
        <w:rPr>
          <w:rFonts w:hint="eastAsia" w:ascii="宋体" w:hAnsi="宋体" w:cs="宋体"/>
          <w:sz w:val="24"/>
          <w:szCs w:val="24"/>
        </w:rPr>
        <w:t>使用电缆的单芯截面积为1.5 mm</w:t>
      </w:r>
      <w:r>
        <w:rPr>
          <w:rFonts w:hint="eastAsia" w:ascii="宋体" w:hAnsi="宋体" w:cs="宋体"/>
          <w:sz w:val="24"/>
          <w:szCs w:val="24"/>
          <w:vertAlign w:val="superscript"/>
        </w:rPr>
        <w:t>2</w:t>
      </w:r>
      <w:r>
        <w:rPr>
          <w:rFonts w:hint="eastAsia" w:ascii="宋体" w:hAnsi="宋体" w:cs="宋体"/>
          <w:sz w:val="24"/>
          <w:szCs w:val="24"/>
        </w:rPr>
        <w:t>时，断电器到被控制设备的最大传输距离为50m；</w:t>
      </w:r>
    </w:p>
    <w:p>
      <w:pPr>
        <w:numPr>
          <w:ilvl w:val="0"/>
          <w:numId w:val="13"/>
        </w:numPr>
        <w:autoSpaceDE w:val="0"/>
        <w:autoSpaceDN w:val="0"/>
        <w:adjustRightInd w:val="0"/>
        <w:spacing w:line="360" w:lineRule="auto"/>
        <w:jc w:val="left"/>
        <w:rPr>
          <w:rFonts w:ascii="宋体" w:hAnsi="宋体" w:cs="宋体"/>
          <w:b/>
          <w:sz w:val="24"/>
          <w:szCs w:val="24"/>
        </w:rPr>
      </w:pPr>
      <w:r>
        <w:rPr>
          <w:rFonts w:hint="eastAsia" w:ascii="宋体" w:hAnsi="宋体" w:cs="宋体"/>
          <w:b/>
          <w:sz w:val="24"/>
          <w:szCs w:val="24"/>
        </w:rPr>
        <w:t>控制执行时间：</w:t>
      </w:r>
      <w:r>
        <w:rPr>
          <w:rFonts w:hint="eastAsia" w:ascii="宋体" w:hAnsi="宋体" w:cs="宋体"/>
          <w:sz w:val="24"/>
          <w:szCs w:val="24"/>
        </w:rPr>
        <w:t>断电器断电控制执行时间应不大于0.5s；</w:t>
      </w:r>
    </w:p>
    <w:p>
      <w:pPr>
        <w:spacing w:line="360" w:lineRule="auto"/>
        <w:rPr>
          <w:rFonts w:ascii="宋体" w:hAnsi="宋体" w:cs="宋体"/>
          <w:sz w:val="24"/>
          <w:szCs w:val="24"/>
        </w:rPr>
      </w:pPr>
      <w:r>
        <w:rPr>
          <w:rFonts w:hint="eastAsia" w:ascii="宋体" w:hAnsi="宋体" w:cs="宋体"/>
          <w:b/>
          <w:sz w:val="24"/>
          <w:szCs w:val="24"/>
        </w:rPr>
        <w:t>9）</w:t>
      </w:r>
      <w:r>
        <w:rPr>
          <w:rFonts w:ascii="宋体" w:hAnsi="宋体" w:cs="宋体"/>
          <w:b/>
          <w:sz w:val="24"/>
          <w:szCs w:val="24"/>
        </w:rPr>
        <w:t xml:space="preserve"> </w:t>
      </w:r>
      <w:r>
        <w:rPr>
          <w:rFonts w:hint="eastAsia" w:ascii="宋体" w:hAnsi="宋体" w:cs="宋体"/>
          <w:b/>
          <w:sz w:val="24"/>
          <w:szCs w:val="24"/>
        </w:rPr>
        <w:t>电源波动适应能力：</w:t>
      </w:r>
      <w:r>
        <w:rPr>
          <w:rFonts w:hint="eastAsia" w:ascii="宋体" w:hAnsi="宋体" w:cs="宋体"/>
          <w:sz w:val="24"/>
          <w:szCs w:val="24"/>
        </w:rPr>
        <w:t>供电电源在（13～24）V.DC范围内波动时，断电器应能正常工作。</w:t>
      </w:r>
    </w:p>
    <w:p>
      <w:pPr>
        <w:pStyle w:val="3"/>
      </w:pPr>
      <w:r>
        <w:rPr>
          <w:rFonts w:hint="eastAsia"/>
        </w:rPr>
        <w:t>煤矿管道用激光甲烷传感器</w:t>
      </w: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sz w:val="24"/>
          <w:szCs w:val="24"/>
        </w:rPr>
        <w:t>GJG100J(B)煤矿管道用激光甲烷传感器用于检测煤矿管道空气中的甲烷含量。它是一种智能型检测仪表，自带温度补偿等功能,且所有功能均可通过遥控器来实现,具有精度高、稳定可靠、使用方便等特点，</w:t>
      </w:r>
      <w:r>
        <w:rPr>
          <w:rFonts w:hint="eastAsia" w:ascii="宋体" w:hAnsi="宋体" w:cs="宋体"/>
          <w:kern w:val="0"/>
          <w:sz w:val="24"/>
          <w:szCs w:val="24"/>
        </w:rPr>
        <w:t>并与KJ70X等煤矿监测监控系统配套使用。</w:t>
      </w:r>
    </w:p>
    <w:p>
      <w:pPr>
        <w:autoSpaceDE w:val="0"/>
        <w:autoSpaceDN w:val="0"/>
        <w:adjustRightInd w:val="0"/>
        <w:spacing w:line="360" w:lineRule="auto"/>
        <w:jc w:val="left"/>
        <w:rPr>
          <w:rFonts w:ascii="宋体" w:hAnsi="宋体" w:cs="宋体"/>
          <w:b/>
          <w:kern w:val="0"/>
          <w:sz w:val="24"/>
          <w:szCs w:val="24"/>
        </w:rPr>
      </w:pPr>
      <w:r>
        <w:rPr>
          <w:rFonts w:hint="eastAsia" w:ascii="宋体" w:hAnsi="宋体" w:cs="宋体"/>
          <w:b/>
          <w:kern w:val="0"/>
          <w:sz w:val="24"/>
          <w:szCs w:val="24"/>
        </w:rPr>
        <w:t>主要技术指标</w:t>
      </w:r>
    </w:p>
    <w:p>
      <w:pPr>
        <w:numPr>
          <w:ilvl w:val="0"/>
          <w:numId w:val="20"/>
        </w:numPr>
        <w:spacing w:line="360" w:lineRule="auto"/>
        <w:rPr>
          <w:rFonts w:ascii="宋体" w:hAnsi="宋体" w:cs="宋体"/>
          <w:b/>
          <w:sz w:val="24"/>
          <w:szCs w:val="24"/>
        </w:rPr>
      </w:pPr>
      <w:r>
        <w:rPr>
          <w:rFonts w:hint="eastAsia" w:ascii="宋体" w:hAnsi="宋体" w:cs="宋体"/>
          <w:b/>
          <w:sz w:val="24"/>
          <w:szCs w:val="24"/>
        </w:rPr>
        <w:t>防爆型式：</w:t>
      </w:r>
      <w:r>
        <w:rPr>
          <w:rFonts w:hint="eastAsia" w:ascii="宋体" w:hAnsi="宋体" w:cs="宋体"/>
          <w:sz w:val="24"/>
          <w:szCs w:val="24"/>
        </w:rPr>
        <w:t>标志“ Exia I Ma”；</w:t>
      </w:r>
    </w:p>
    <w:p>
      <w:pPr>
        <w:numPr>
          <w:ilvl w:val="0"/>
          <w:numId w:val="20"/>
        </w:numPr>
        <w:spacing w:line="360" w:lineRule="auto"/>
        <w:rPr>
          <w:rFonts w:ascii="宋体" w:hAnsi="宋体" w:cs="宋体"/>
          <w:sz w:val="24"/>
          <w:szCs w:val="24"/>
        </w:rPr>
      </w:pPr>
      <w:r>
        <w:rPr>
          <w:rFonts w:hint="eastAsia" w:ascii="宋体" w:hAnsi="宋体" w:cs="宋体"/>
          <w:b/>
          <w:sz w:val="24"/>
          <w:szCs w:val="24"/>
        </w:rPr>
        <w:t>测量范围：</w:t>
      </w:r>
      <w:r>
        <w:rPr>
          <w:rFonts w:hint="eastAsia" w:ascii="宋体" w:hAnsi="宋体" w:cs="宋体"/>
          <w:sz w:val="24"/>
          <w:szCs w:val="24"/>
        </w:rPr>
        <w:t>0 ～ 100 %CH</w:t>
      </w:r>
      <w:r>
        <w:rPr>
          <w:rFonts w:hint="eastAsia" w:ascii="宋体" w:hAnsi="宋体" w:cs="宋体"/>
          <w:sz w:val="24"/>
          <w:szCs w:val="24"/>
          <w:vertAlign w:val="subscript"/>
        </w:rPr>
        <w:t>4</w:t>
      </w:r>
      <w:r>
        <w:rPr>
          <w:rFonts w:hint="eastAsia" w:ascii="宋体" w:hAnsi="宋体" w:cs="宋体"/>
          <w:sz w:val="24"/>
          <w:szCs w:val="24"/>
        </w:rPr>
        <w:t xml:space="preserve"> ；</w:t>
      </w:r>
    </w:p>
    <w:p>
      <w:pPr>
        <w:numPr>
          <w:ilvl w:val="0"/>
          <w:numId w:val="20"/>
        </w:numPr>
        <w:spacing w:line="360" w:lineRule="auto"/>
        <w:rPr>
          <w:rFonts w:ascii="宋体" w:hAnsi="宋体" w:cs="宋体"/>
          <w:b/>
          <w:sz w:val="24"/>
          <w:szCs w:val="24"/>
        </w:rPr>
      </w:pPr>
      <w:r>
        <w:rPr>
          <w:rFonts w:hint="eastAsia" w:ascii="宋体" w:hAnsi="宋体" w:cs="宋体"/>
          <w:b/>
          <w:sz w:val="24"/>
          <w:szCs w:val="24"/>
        </w:rPr>
        <w:t>电源：</w:t>
      </w:r>
    </w:p>
    <w:p>
      <w:pPr>
        <w:numPr>
          <w:ilvl w:val="0"/>
          <w:numId w:val="21"/>
        </w:numPr>
        <w:spacing w:line="360" w:lineRule="auto"/>
        <w:rPr>
          <w:rFonts w:ascii="宋体" w:hAnsi="宋体" w:cs="宋体"/>
          <w:sz w:val="24"/>
          <w:szCs w:val="24"/>
        </w:rPr>
      </w:pPr>
      <w:r>
        <w:rPr>
          <w:rFonts w:hint="eastAsia" w:ascii="宋体" w:hAnsi="宋体" w:cs="宋体"/>
          <w:sz w:val="24"/>
          <w:szCs w:val="24"/>
        </w:rPr>
        <w:t>工作电压范围：12 V DC ～ 24 V DC ；</w:t>
      </w:r>
    </w:p>
    <w:p>
      <w:pPr>
        <w:numPr>
          <w:ilvl w:val="0"/>
          <w:numId w:val="21"/>
        </w:numPr>
        <w:spacing w:line="360" w:lineRule="auto"/>
        <w:rPr>
          <w:rFonts w:ascii="宋体" w:hAnsi="宋体" w:cs="宋体"/>
          <w:sz w:val="24"/>
          <w:szCs w:val="24"/>
        </w:rPr>
      </w:pPr>
      <w:r>
        <w:rPr>
          <w:rFonts w:hint="eastAsia" w:ascii="宋体" w:hAnsi="宋体" w:cs="宋体"/>
          <w:sz w:val="24"/>
          <w:szCs w:val="24"/>
        </w:rPr>
        <w:t>工作电流：≤ 120 mA（18 V DC）；</w:t>
      </w:r>
    </w:p>
    <w:p>
      <w:pPr>
        <w:numPr>
          <w:ilvl w:val="0"/>
          <w:numId w:val="20"/>
        </w:numPr>
        <w:spacing w:line="360" w:lineRule="auto"/>
        <w:rPr>
          <w:rFonts w:ascii="宋体" w:hAnsi="宋体" w:cs="宋体"/>
          <w:b/>
          <w:sz w:val="24"/>
          <w:szCs w:val="24"/>
        </w:rPr>
      </w:pPr>
      <w:r>
        <w:rPr>
          <w:rFonts w:hint="eastAsia" w:ascii="宋体" w:hAnsi="宋体" w:cs="宋体"/>
          <w:b/>
          <w:sz w:val="24"/>
          <w:szCs w:val="24"/>
        </w:rPr>
        <w:t>基本误差：</w:t>
      </w:r>
    </w:p>
    <w:tbl>
      <w:tblPr>
        <w:tblStyle w:val="9"/>
        <w:tblW w:w="7188" w:type="dxa"/>
        <w:tblInd w:w="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8"/>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shd w:val="clear" w:color="auto" w:fill="auto"/>
          </w:tcPr>
          <w:p>
            <w:pPr>
              <w:spacing w:line="360" w:lineRule="auto"/>
              <w:jc w:val="center"/>
              <w:rPr>
                <w:rFonts w:ascii="宋体" w:hAnsi="宋体" w:cs="宋体"/>
                <w:sz w:val="24"/>
                <w:szCs w:val="24"/>
              </w:rPr>
            </w:pPr>
            <w:r>
              <w:rPr>
                <w:rFonts w:hint="eastAsia" w:ascii="宋体" w:hAnsi="宋体" w:cs="宋体"/>
                <w:sz w:val="24"/>
                <w:szCs w:val="24"/>
              </w:rPr>
              <w:t>测量范围（%CH4）</w:t>
            </w:r>
          </w:p>
        </w:tc>
        <w:tc>
          <w:tcPr>
            <w:tcW w:w="3720" w:type="dxa"/>
            <w:shd w:val="clear" w:color="auto" w:fill="auto"/>
          </w:tcPr>
          <w:p>
            <w:pPr>
              <w:spacing w:line="360" w:lineRule="auto"/>
              <w:jc w:val="center"/>
              <w:rPr>
                <w:rFonts w:ascii="宋体" w:hAnsi="宋体" w:cs="宋体"/>
                <w:sz w:val="24"/>
                <w:szCs w:val="24"/>
              </w:rPr>
            </w:pPr>
            <w:r>
              <w:rPr>
                <w:rFonts w:hint="eastAsia" w:ascii="宋体" w:hAnsi="宋体" w:cs="宋体"/>
                <w:sz w:val="24"/>
                <w:szCs w:val="24"/>
              </w:rPr>
              <w:t>误差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shd w:val="clear" w:color="auto" w:fill="auto"/>
          </w:tcPr>
          <w:p>
            <w:pPr>
              <w:spacing w:line="360" w:lineRule="auto"/>
              <w:jc w:val="center"/>
              <w:rPr>
                <w:rFonts w:ascii="宋体" w:hAnsi="宋体" w:cs="宋体"/>
                <w:sz w:val="24"/>
                <w:szCs w:val="24"/>
              </w:rPr>
            </w:pPr>
            <w:r>
              <w:rPr>
                <w:rFonts w:hint="eastAsia" w:ascii="宋体" w:hAnsi="宋体" w:cs="宋体"/>
                <w:sz w:val="24"/>
                <w:szCs w:val="24"/>
              </w:rPr>
              <w:t>0.00 CH4～1.00 CH4</w:t>
            </w:r>
          </w:p>
        </w:tc>
        <w:tc>
          <w:tcPr>
            <w:tcW w:w="3720" w:type="dxa"/>
            <w:shd w:val="clear" w:color="auto" w:fill="auto"/>
          </w:tcPr>
          <w:p>
            <w:pPr>
              <w:spacing w:line="360" w:lineRule="auto"/>
              <w:jc w:val="center"/>
              <w:rPr>
                <w:rFonts w:ascii="宋体" w:hAnsi="宋体" w:cs="宋体"/>
                <w:sz w:val="24"/>
                <w:szCs w:val="24"/>
              </w:rPr>
            </w:pPr>
            <w:r>
              <w:rPr>
                <w:rFonts w:hint="eastAsia" w:ascii="宋体" w:hAnsi="宋体" w:cs="宋体"/>
                <w:sz w:val="24"/>
                <w:szCs w:val="24"/>
              </w:rPr>
              <w:t>±0.06% CH4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shd w:val="clear" w:color="auto" w:fill="auto"/>
          </w:tcPr>
          <w:p>
            <w:pPr>
              <w:spacing w:line="360" w:lineRule="auto"/>
              <w:jc w:val="center"/>
              <w:rPr>
                <w:rFonts w:ascii="宋体" w:hAnsi="宋体" w:cs="宋体"/>
                <w:sz w:val="24"/>
                <w:szCs w:val="24"/>
              </w:rPr>
            </w:pPr>
            <w:r>
              <w:rPr>
                <w:rFonts w:hint="eastAsia" w:ascii="宋体" w:hAnsi="宋体" w:cs="宋体"/>
                <w:sz w:val="24"/>
                <w:szCs w:val="24"/>
              </w:rPr>
              <w:t>1.00 CH4～100 CH4</w:t>
            </w:r>
          </w:p>
        </w:tc>
        <w:tc>
          <w:tcPr>
            <w:tcW w:w="3720" w:type="dxa"/>
            <w:shd w:val="clear" w:color="auto" w:fill="auto"/>
          </w:tcPr>
          <w:p>
            <w:pPr>
              <w:spacing w:line="360" w:lineRule="auto"/>
              <w:jc w:val="center"/>
              <w:rPr>
                <w:rFonts w:ascii="宋体" w:hAnsi="宋体" w:cs="宋体"/>
                <w:sz w:val="24"/>
                <w:szCs w:val="24"/>
              </w:rPr>
            </w:pPr>
            <w:r>
              <w:rPr>
                <w:rFonts w:hint="eastAsia" w:ascii="宋体" w:hAnsi="宋体" w:cs="宋体"/>
                <w:sz w:val="24"/>
                <w:szCs w:val="24"/>
              </w:rPr>
              <w:t>真值的±6% CH4</w:t>
            </w:r>
          </w:p>
        </w:tc>
      </w:tr>
    </w:tbl>
    <w:p>
      <w:pPr>
        <w:numPr>
          <w:ilvl w:val="0"/>
          <w:numId w:val="20"/>
        </w:numPr>
        <w:spacing w:line="360" w:lineRule="auto"/>
        <w:rPr>
          <w:rFonts w:ascii="宋体" w:hAnsi="宋体" w:cs="宋体"/>
          <w:sz w:val="24"/>
          <w:szCs w:val="24"/>
        </w:rPr>
      </w:pPr>
      <w:r>
        <w:rPr>
          <w:rFonts w:hint="eastAsia" w:ascii="宋体" w:hAnsi="宋体" w:cs="宋体"/>
          <w:b/>
          <w:sz w:val="24"/>
          <w:szCs w:val="24"/>
        </w:rPr>
        <w:t>工作稳定性：</w:t>
      </w:r>
      <w:r>
        <w:rPr>
          <w:rFonts w:hint="eastAsia" w:ascii="宋体" w:hAnsi="宋体" w:cs="宋体"/>
          <w:sz w:val="24"/>
          <w:szCs w:val="24"/>
        </w:rPr>
        <w:t>6个月；</w:t>
      </w:r>
    </w:p>
    <w:p>
      <w:pPr>
        <w:numPr>
          <w:ilvl w:val="0"/>
          <w:numId w:val="20"/>
        </w:numPr>
        <w:spacing w:line="360" w:lineRule="auto"/>
        <w:rPr>
          <w:rFonts w:ascii="宋体" w:hAnsi="宋体" w:cs="宋体"/>
          <w:sz w:val="24"/>
          <w:szCs w:val="24"/>
        </w:rPr>
      </w:pPr>
      <w:r>
        <w:rPr>
          <w:rFonts w:hint="eastAsia" w:ascii="宋体" w:hAnsi="宋体" w:cs="宋体"/>
          <w:b/>
          <w:sz w:val="24"/>
          <w:szCs w:val="24"/>
        </w:rPr>
        <w:t>响应时间：</w:t>
      </w:r>
      <w:r>
        <w:rPr>
          <w:rFonts w:hint="eastAsia" w:ascii="宋体" w:hAnsi="宋体" w:cs="宋体"/>
          <w:sz w:val="24"/>
          <w:szCs w:val="24"/>
        </w:rPr>
        <w:t>应不大于25s；</w:t>
      </w:r>
    </w:p>
    <w:p>
      <w:pPr>
        <w:numPr>
          <w:ilvl w:val="0"/>
          <w:numId w:val="20"/>
        </w:numPr>
        <w:spacing w:line="360" w:lineRule="auto"/>
        <w:rPr>
          <w:rFonts w:ascii="宋体" w:hAnsi="宋体" w:cs="宋体"/>
          <w:sz w:val="24"/>
          <w:szCs w:val="24"/>
        </w:rPr>
      </w:pPr>
      <w:r>
        <w:rPr>
          <w:rFonts w:hint="eastAsia" w:ascii="宋体" w:hAnsi="宋体" w:cs="宋体"/>
          <w:b/>
          <w:sz w:val="24"/>
          <w:szCs w:val="24"/>
        </w:rPr>
        <w:t>遥控距离：</w:t>
      </w:r>
      <w:r>
        <w:rPr>
          <w:rFonts w:hint="eastAsia" w:ascii="宋体" w:hAnsi="宋体" w:cs="宋体"/>
          <w:sz w:val="24"/>
          <w:szCs w:val="24"/>
        </w:rPr>
        <w:t>不小于5m；</w:t>
      </w:r>
    </w:p>
    <w:p>
      <w:pPr>
        <w:numPr>
          <w:ilvl w:val="0"/>
          <w:numId w:val="20"/>
        </w:numPr>
        <w:spacing w:line="360" w:lineRule="auto"/>
        <w:rPr>
          <w:rFonts w:ascii="宋体" w:hAnsi="宋体" w:cs="宋体"/>
          <w:b/>
          <w:sz w:val="24"/>
          <w:szCs w:val="24"/>
        </w:rPr>
      </w:pPr>
      <w:r>
        <w:rPr>
          <w:rFonts w:hint="eastAsia" w:ascii="宋体" w:hAnsi="宋体" w:cs="宋体"/>
          <w:b/>
          <w:sz w:val="24"/>
          <w:szCs w:val="24"/>
        </w:rPr>
        <w:t>防护等级：</w:t>
      </w:r>
      <w:r>
        <w:rPr>
          <w:rFonts w:hint="eastAsia" w:ascii="宋体" w:hAnsi="宋体" w:cs="宋体"/>
          <w:bCs/>
          <w:sz w:val="24"/>
          <w:szCs w:val="24"/>
        </w:rPr>
        <w:t>IP65。</w:t>
      </w:r>
    </w:p>
    <w:p>
      <w:pPr>
        <w:numPr>
          <w:ilvl w:val="0"/>
          <w:numId w:val="20"/>
        </w:numPr>
        <w:spacing w:line="360" w:lineRule="auto"/>
        <w:rPr>
          <w:rFonts w:ascii="宋体" w:hAnsi="宋体" w:cs="宋体"/>
          <w:b/>
          <w:sz w:val="24"/>
          <w:szCs w:val="24"/>
        </w:rPr>
      </w:pPr>
      <w:r>
        <w:rPr>
          <w:rFonts w:hint="eastAsia" w:ascii="宋体" w:hAnsi="宋体" w:cs="宋体"/>
          <w:b/>
          <w:sz w:val="24"/>
          <w:szCs w:val="24"/>
        </w:rPr>
        <w:t>输出信号：</w:t>
      </w:r>
    </w:p>
    <w:p>
      <w:pPr>
        <w:numPr>
          <w:ilvl w:val="0"/>
          <w:numId w:val="22"/>
        </w:numPr>
        <w:spacing w:line="360" w:lineRule="auto"/>
        <w:rPr>
          <w:rFonts w:ascii="宋体" w:hAnsi="宋体" w:cs="宋体"/>
          <w:sz w:val="24"/>
          <w:szCs w:val="24"/>
        </w:rPr>
      </w:pPr>
      <w:r>
        <w:rPr>
          <w:rFonts w:hint="eastAsia" w:ascii="宋体" w:hAnsi="宋体" w:cs="宋体"/>
          <w:sz w:val="24"/>
          <w:szCs w:val="24"/>
        </w:rPr>
        <w:t>频率范围：200 Hz ～ 1000 Hz （脉冲宽度大于0.3 ms）；</w:t>
      </w:r>
    </w:p>
    <w:p>
      <w:pPr>
        <w:numPr>
          <w:ilvl w:val="0"/>
          <w:numId w:val="22"/>
        </w:numPr>
        <w:spacing w:line="360" w:lineRule="auto"/>
        <w:rPr>
          <w:rFonts w:ascii="宋体" w:hAnsi="宋体" w:cs="宋体"/>
          <w:sz w:val="24"/>
          <w:szCs w:val="24"/>
        </w:rPr>
      </w:pPr>
      <w:r>
        <w:rPr>
          <w:rFonts w:hint="eastAsia" w:ascii="宋体" w:hAnsi="宋体" w:cs="宋体"/>
          <w:sz w:val="24"/>
          <w:szCs w:val="24"/>
        </w:rPr>
        <w:t>RS485 信号: 2400bps。</w:t>
      </w:r>
    </w:p>
    <w:p>
      <w:pPr>
        <w:pStyle w:val="3"/>
      </w:pPr>
      <w:r>
        <w:rPr>
          <w:rFonts w:hint="eastAsia"/>
        </w:rPr>
        <w:t>煤矿管道用一氧化碳传感器</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GTH1000</w:t>
      </w:r>
      <w:r>
        <w:rPr>
          <w:rFonts w:hint="eastAsia" w:ascii="宋体" w:hAnsi="宋体" w:cs="宋体"/>
          <w:sz w:val="24"/>
          <w:szCs w:val="24"/>
          <w:lang w:val="en-US" w:eastAsia="zh-CN"/>
        </w:rPr>
        <w:t>G</w:t>
      </w:r>
      <w:r>
        <w:rPr>
          <w:rFonts w:hint="eastAsia" w:ascii="宋体" w:hAnsi="宋体" w:cs="宋体"/>
          <w:sz w:val="24"/>
          <w:szCs w:val="24"/>
        </w:rPr>
        <w:t>煤矿管道用一氧化碳传感器是矿用连续检测矿井管道中一氧化碳浓度的高精度仪表。传感器能够实时地测量并且显示矿井下的管道一氧化碳浓度，而且根据浓度值的大小产生声光报警信号，并且输出与一氧化碳浓度相对应的485 数字信号。传感器能在具有瓦斯、煤尘爆炸的矿井内，对煤层自燃发火、机电设备、运输胶带事故等多种因素可能引发火灾和爆炸事故进行早期的预测和预报。</w:t>
      </w:r>
    </w:p>
    <w:p>
      <w:pPr>
        <w:spacing w:line="360" w:lineRule="auto"/>
        <w:jc w:val="left"/>
        <w:rPr>
          <w:rFonts w:ascii="宋体" w:hAnsi="宋体" w:cs="宋体"/>
          <w:sz w:val="24"/>
          <w:szCs w:val="24"/>
        </w:rPr>
      </w:pPr>
      <w:r>
        <w:rPr>
          <w:rFonts w:hint="eastAsia" w:ascii="宋体" w:hAnsi="宋体" w:cs="宋体"/>
          <w:b/>
          <w:sz w:val="24"/>
          <w:szCs w:val="24"/>
        </w:rPr>
        <w:t>主要技术指标</w:t>
      </w:r>
    </w:p>
    <w:p>
      <w:pPr>
        <w:numPr>
          <w:ilvl w:val="0"/>
          <w:numId w:val="23"/>
        </w:numPr>
        <w:spacing w:line="360" w:lineRule="auto"/>
        <w:rPr>
          <w:rFonts w:ascii="宋体" w:hAnsi="宋体" w:cs="宋体"/>
          <w:b/>
          <w:sz w:val="24"/>
          <w:szCs w:val="24"/>
        </w:rPr>
      </w:pPr>
      <w:bookmarkStart w:id="6" w:name="_Hlk510123770"/>
      <w:r>
        <w:rPr>
          <w:rFonts w:hint="eastAsia" w:ascii="宋体" w:hAnsi="宋体" w:cs="宋体"/>
          <w:b/>
          <w:sz w:val="24"/>
          <w:szCs w:val="24"/>
        </w:rPr>
        <w:t>防爆型式：</w:t>
      </w:r>
      <w:r>
        <w:rPr>
          <w:rFonts w:hint="eastAsia" w:ascii="宋体" w:hAnsi="宋体" w:cs="宋体"/>
          <w:sz w:val="24"/>
          <w:szCs w:val="24"/>
        </w:rPr>
        <w:t>本安型，标志" Exia I</w:t>
      </w:r>
      <w:r>
        <w:rPr>
          <w:rFonts w:ascii="宋体" w:hAnsi="宋体" w:cs="宋体"/>
          <w:sz w:val="24"/>
          <w:szCs w:val="24"/>
        </w:rPr>
        <w:t xml:space="preserve"> Ma</w:t>
      </w:r>
      <w:r>
        <w:rPr>
          <w:rFonts w:hint="eastAsia" w:ascii="宋体" w:hAnsi="宋体" w:cs="宋体"/>
          <w:sz w:val="24"/>
          <w:szCs w:val="24"/>
        </w:rPr>
        <w:t>"；</w:t>
      </w:r>
    </w:p>
    <w:bookmarkEnd w:id="6"/>
    <w:p>
      <w:pPr>
        <w:numPr>
          <w:ilvl w:val="0"/>
          <w:numId w:val="23"/>
        </w:numPr>
        <w:spacing w:line="360" w:lineRule="auto"/>
        <w:rPr>
          <w:rFonts w:ascii="宋体" w:hAnsi="宋体" w:cs="宋体"/>
          <w:b/>
          <w:sz w:val="24"/>
          <w:szCs w:val="24"/>
        </w:rPr>
      </w:pPr>
      <w:r>
        <w:rPr>
          <w:rFonts w:hint="eastAsia" w:ascii="宋体" w:hAnsi="宋体" w:cs="宋体"/>
          <w:b/>
          <w:sz w:val="24"/>
          <w:szCs w:val="24"/>
        </w:rPr>
        <w:t>额定电压：</w:t>
      </w:r>
      <w:r>
        <w:rPr>
          <w:rFonts w:hint="eastAsia" w:ascii="宋体" w:hAnsi="宋体" w:cs="宋体"/>
          <w:sz w:val="24"/>
          <w:szCs w:val="24"/>
        </w:rPr>
        <w:t>DC18V；</w:t>
      </w:r>
    </w:p>
    <w:p>
      <w:pPr>
        <w:numPr>
          <w:ilvl w:val="0"/>
          <w:numId w:val="23"/>
        </w:numPr>
        <w:spacing w:line="360" w:lineRule="auto"/>
        <w:rPr>
          <w:rFonts w:ascii="宋体" w:hAnsi="宋体" w:cs="宋体"/>
          <w:b/>
          <w:sz w:val="24"/>
          <w:szCs w:val="24"/>
        </w:rPr>
      </w:pPr>
      <w:r>
        <w:rPr>
          <w:rFonts w:hint="eastAsia" w:ascii="宋体" w:hAnsi="宋体" w:cs="宋体"/>
          <w:b/>
          <w:sz w:val="24"/>
          <w:szCs w:val="24"/>
        </w:rPr>
        <w:t>工作电流：</w:t>
      </w:r>
      <w:r>
        <w:rPr>
          <w:rFonts w:hint="eastAsia" w:ascii="宋体" w:hAnsi="宋体" w:cs="宋体"/>
          <w:sz w:val="24"/>
          <w:szCs w:val="24"/>
        </w:rPr>
        <w:t>≤100mA；</w:t>
      </w:r>
    </w:p>
    <w:p>
      <w:pPr>
        <w:numPr>
          <w:ilvl w:val="0"/>
          <w:numId w:val="23"/>
        </w:numPr>
        <w:spacing w:line="360" w:lineRule="auto"/>
        <w:rPr>
          <w:rFonts w:ascii="宋体" w:hAnsi="宋体" w:cs="宋体"/>
          <w:sz w:val="24"/>
          <w:szCs w:val="24"/>
        </w:rPr>
      </w:pPr>
      <w:r>
        <w:rPr>
          <w:rFonts w:hint="eastAsia" w:ascii="宋体" w:hAnsi="宋体" w:cs="宋体"/>
          <w:b/>
          <w:sz w:val="24"/>
          <w:szCs w:val="24"/>
        </w:rPr>
        <w:t>量程范围：</w:t>
      </w:r>
      <w:r>
        <w:rPr>
          <w:rFonts w:hint="eastAsia" w:ascii="宋体" w:hAnsi="宋体" w:cs="宋体"/>
          <w:sz w:val="24"/>
          <w:szCs w:val="24"/>
        </w:rPr>
        <w:t>（0～1000）×10</w:t>
      </w:r>
      <w:r>
        <w:rPr>
          <w:rFonts w:hint="eastAsia" w:ascii="宋体" w:hAnsi="宋体" w:cs="宋体"/>
          <w:sz w:val="24"/>
          <w:szCs w:val="24"/>
          <w:vertAlign w:val="superscript"/>
        </w:rPr>
        <w:t>-6</w:t>
      </w:r>
      <w:r>
        <w:rPr>
          <w:rFonts w:hint="eastAsia" w:ascii="宋体" w:hAnsi="宋体" w:cs="宋体"/>
          <w:sz w:val="24"/>
          <w:szCs w:val="24"/>
        </w:rPr>
        <w:t>CO；</w:t>
      </w:r>
    </w:p>
    <w:p>
      <w:pPr>
        <w:numPr>
          <w:ilvl w:val="0"/>
          <w:numId w:val="23"/>
        </w:numPr>
        <w:spacing w:line="360" w:lineRule="auto"/>
        <w:rPr>
          <w:rFonts w:ascii="宋体" w:hAnsi="宋体" w:cs="宋体"/>
          <w:sz w:val="24"/>
          <w:szCs w:val="24"/>
        </w:rPr>
      </w:pPr>
      <w:r>
        <w:rPr>
          <w:rFonts w:hint="eastAsia" w:ascii="宋体" w:hAnsi="宋体" w:cs="宋体"/>
          <w:b/>
          <w:sz w:val="24"/>
          <w:szCs w:val="24"/>
        </w:rPr>
        <w:t>输出信号：</w:t>
      </w:r>
      <w:r>
        <w:rPr>
          <w:rFonts w:hint="eastAsia" w:ascii="宋体" w:hAnsi="宋体" w:cs="宋体"/>
          <w:bCs/>
          <w:sz w:val="24"/>
          <w:szCs w:val="24"/>
        </w:rPr>
        <w:t>a）</w:t>
      </w:r>
      <w:r>
        <w:rPr>
          <w:rFonts w:hint="eastAsia" w:ascii="宋体" w:hAnsi="宋体" w:cs="宋体"/>
          <w:sz w:val="24"/>
          <w:szCs w:val="24"/>
        </w:rPr>
        <w:t>频率：200Hz～1000Hz；</w:t>
      </w:r>
    </w:p>
    <w:p>
      <w:pPr>
        <w:tabs>
          <w:tab w:val="left" w:pos="420"/>
        </w:tabs>
        <w:spacing w:line="360" w:lineRule="auto"/>
        <w:rPr>
          <w:rFonts w:ascii="宋体" w:hAnsi="宋体" w:cs="宋体"/>
          <w:b/>
          <w:sz w:val="24"/>
          <w:szCs w:val="24"/>
        </w:rPr>
      </w:pPr>
      <w:r>
        <w:rPr>
          <w:rFonts w:hint="eastAsia" w:ascii="宋体" w:hAnsi="宋体" w:cs="宋体"/>
          <w:sz w:val="24"/>
          <w:szCs w:val="24"/>
        </w:rPr>
        <w:t xml:space="preserve">              </w:t>
      </w:r>
      <w:r>
        <w:rPr>
          <w:rFonts w:hint="eastAsia" w:ascii="宋体" w:hAnsi="宋体" w:cs="宋体"/>
          <w:bCs/>
          <w:sz w:val="24"/>
          <w:szCs w:val="24"/>
        </w:rPr>
        <w:t>b）</w:t>
      </w:r>
      <w:r>
        <w:rPr>
          <w:rFonts w:hint="eastAsia" w:ascii="宋体" w:hAnsi="宋体" w:cs="宋体"/>
          <w:sz w:val="24"/>
          <w:szCs w:val="24"/>
        </w:rPr>
        <w:t>RS485：传输速率2400bps；</w:t>
      </w:r>
    </w:p>
    <w:p>
      <w:pPr>
        <w:numPr>
          <w:ilvl w:val="0"/>
          <w:numId w:val="23"/>
        </w:numPr>
        <w:spacing w:line="360" w:lineRule="auto"/>
        <w:rPr>
          <w:rFonts w:ascii="宋体" w:hAnsi="宋体" w:cs="宋体"/>
          <w:b/>
          <w:sz w:val="24"/>
          <w:szCs w:val="24"/>
        </w:rPr>
      </w:pPr>
      <w:r>
        <w:rPr>
          <w:rFonts w:hint="eastAsia" w:ascii="宋体" w:hAnsi="宋体" w:cs="宋体"/>
          <w:b/>
          <w:sz w:val="24"/>
          <w:szCs w:val="24"/>
        </w:rPr>
        <w:t>基本误差 ：</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shd w:val="clear" w:color="auto" w:fill="auto"/>
            <w:vAlign w:val="center"/>
          </w:tcPr>
          <w:p>
            <w:pPr>
              <w:spacing w:line="360" w:lineRule="auto"/>
              <w:jc w:val="center"/>
              <w:rPr>
                <w:rFonts w:ascii="宋体" w:hAnsi="宋体" w:cs="宋体"/>
                <w:sz w:val="24"/>
                <w:szCs w:val="24"/>
              </w:rPr>
            </w:pPr>
            <w:r>
              <w:rPr>
                <w:rFonts w:hint="eastAsia" w:ascii="宋体" w:hAnsi="宋体" w:cs="宋体"/>
                <w:sz w:val="24"/>
                <w:szCs w:val="24"/>
              </w:rPr>
              <w:t>测量范围</w:t>
            </w:r>
          </w:p>
        </w:tc>
        <w:tc>
          <w:tcPr>
            <w:tcW w:w="5682" w:type="dxa"/>
            <w:gridSpan w:val="2"/>
            <w:shd w:val="clear" w:color="auto" w:fill="auto"/>
            <w:vAlign w:val="center"/>
          </w:tcPr>
          <w:p>
            <w:pPr>
              <w:spacing w:line="360" w:lineRule="auto"/>
              <w:jc w:val="center"/>
              <w:rPr>
                <w:rFonts w:ascii="宋体" w:hAnsi="宋体" w:cs="宋体"/>
                <w:sz w:val="24"/>
                <w:szCs w:val="24"/>
              </w:rPr>
            </w:pPr>
            <w:r>
              <w:rPr>
                <w:rFonts w:hint="eastAsia" w:ascii="宋体" w:hAnsi="宋体" w:cs="宋体"/>
                <w:sz w:val="24"/>
                <w:szCs w:val="24"/>
              </w:rPr>
              <w:t>基本误差，1×10-6 CO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shd w:val="clear" w:color="auto" w:fill="auto"/>
            <w:vAlign w:val="center"/>
          </w:tcPr>
          <w:p>
            <w:pPr>
              <w:spacing w:line="360" w:lineRule="auto"/>
              <w:jc w:val="center"/>
              <w:rPr>
                <w:rFonts w:ascii="宋体" w:hAnsi="宋体" w:cs="宋体"/>
                <w:sz w:val="24"/>
                <w:szCs w:val="24"/>
              </w:rPr>
            </w:pPr>
          </w:p>
        </w:tc>
        <w:tc>
          <w:tcPr>
            <w:tcW w:w="2841" w:type="dxa"/>
            <w:shd w:val="clear" w:color="auto" w:fill="auto"/>
            <w:vAlign w:val="center"/>
          </w:tcPr>
          <w:p>
            <w:pPr>
              <w:spacing w:line="360" w:lineRule="auto"/>
              <w:jc w:val="center"/>
              <w:rPr>
                <w:rFonts w:ascii="宋体" w:hAnsi="宋体" w:cs="宋体"/>
                <w:sz w:val="24"/>
                <w:szCs w:val="24"/>
              </w:rPr>
            </w:pPr>
            <w:r>
              <w:rPr>
                <w:rFonts w:hint="eastAsia" w:ascii="宋体" w:hAnsi="宋体" w:cs="宋体"/>
                <w:sz w:val="24"/>
                <w:szCs w:val="24"/>
              </w:rPr>
              <w:t>绝对误差</w:t>
            </w:r>
          </w:p>
        </w:tc>
        <w:tc>
          <w:tcPr>
            <w:tcW w:w="2841" w:type="dxa"/>
            <w:shd w:val="clear" w:color="auto" w:fill="auto"/>
            <w:vAlign w:val="center"/>
          </w:tcPr>
          <w:p>
            <w:pPr>
              <w:spacing w:line="360" w:lineRule="auto"/>
              <w:jc w:val="center"/>
              <w:rPr>
                <w:rFonts w:ascii="宋体" w:hAnsi="宋体" w:cs="宋体"/>
                <w:sz w:val="24"/>
                <w:szCs w:val="24"/>
              </w:rPr>
            </w:pPr>
            <w:r>
              <w:rPr>
                <w:rFonts w:hint="eastAsia" w:ascii="宋体" w:hAnsi="宋体" w:cs="宋体"/>
                <w:sz w:val="24"/>
                <w:szCs w:val="24"/>
              </w:rPr>
              <w:t>相对误差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shd w:val="clear" w:color="auto" w:fill="auto"/>
            <w:vAlign w:val="center"/>
          </w:tcPr>
          <w:p>
            <w:pPr>
              <w:spacing w:line="360" w:lineRule="auto"/>
              <w:jc w:val="center"/>
              <w:rPr>
                <w:rFonts w:ascii="宋体" w:hAnsi="宋体" w:cs="宋体"/>
                <w:sz w:val="24"/>
                <w:szCs w:val="24"/>
              </w:rPr>
            </w:pPr>
            <w:r>
              <w:rPr>
                <w:rFonts w:hint="eastAsia" w:ascii="宋体" w:hAnsi="宋体" w:cs="宋体"/>
                <w:sz w:val="24"/>
                <w:szCs w:val="24"/>
              </w:rPr>
              <w:t>0～100</w:t>
            </w:r>
          </w:p>
        </w:tc>
        <w:tc>
          <w:tcPr>
            <w:tcW w:w="2841" w:type="dxa"/>
            <w:shd w:val="clear" w:color="auto" w:fill="auto"/>
            <w:vAlign w:val="center"/>
          </w:tcPr>
          <w:p>
            <w:pPr>
              <w:spacing w:line="360" w:lineRule="auto"/>
              <w:jc w:val="center"/>
              <w:rPr>
                <w:rFonts w:ascii="宋体" w:hAnsi="宋体" w:cs="宋体"/>
                <w:sz w:val="24"/>
                <w:szCs w:val="24"/>
              </w:rPr>
            </w:pPr>
            <w:r>
              <w:rPr>
                <w:rFonts w:hint="eastAsia" w:ascii="宋体" w:hAnsi="宋体" w:cs="宋体"/>
                <w:sz w:val="24"/>
                <w:szCs w:val="24"/>
              </w:rPr>
              <w:t>±4</w:t>
            </w:r>
          </w:p>
        </w:tc>
        <w:tc>
          <w:tcPr>
            <w:tcW w:w="2841" w:type="dxa"/>
            <w:shd w:val="clear" w:color="auto" w:fill="auto"/>
            <w:vAlign w:val="center"/>
          </w:tcPr>
          <w:p>
            <w:pPr>
              <w:spacing w:line="360" w:lineRule="auto"/>
              <w:jc w:val="center"/>
              <w:rPr>
                <w:rFonts w:ascii="宋体" w:hAnsi="宋体" w:cs="宋体"/>
                <w:sz w:val="24"/>
                <w:szCs w:val="24"/>
              </w:rPr>
            </w:pP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shd w:val="clear" w:color="auto" w:fill="auto"/>
            <w:vAlign w:val="center"/>
          </w:tcPr>
          <w:p>
            <w:pPr>
              <w:spacing w:line="360" w:lineRule="auto"/>
              <w:jc w:val="center"/>
              <w:rPr>
                <w:rFonts w:ascii="宋体" w:hAnsi="宋体" w:cs="宋体"/>
                <w:sz w:val="24"/>
                <w:szCs w:val="24"/>
              </w:rPr>
            </w:pPr>
            <w:r>
              <w:rPr>
                <w:rFonts w:hint="eastAsia" w:ascii="宋体" w:hAnsi="宋体" w:cs="宋体"/>
                <w:sz w:val="24"/>
                <w:szCs w:val="24"/>
              </w:rPr>
              <w:t>＞100～500</w:t>
            </w:r>
          </w:p>
        </w:tc>
        <w:tc>
          <w:tcPr>
            <w:tcW w:w="2841" w:type="dxa"/>
            <w:shd w:val="clear" w:color="auto" w:fill="auto"/>
            <w:vAlign w:val="center"/>
          </w:tcPr>
          <w:p>
            <w:pPr>
              <w:spacing w:line="360" w:lineRule="auto"/>
              <w:jc w:val="center"/>
              <w:rPr>
                <w:rFonts w:ascii="宋体" w:hAnsi="宋体" w:cs="宋体"/>
                <w:sz w:val="24"/>
                <w:szCs w:val="24"/>
              </w:rPr>
            </w:pPr>
            <w:r>
              <w:rPr>
                <w:rFonts w:hint="eastAsia" w:ascii="宋体" w:hAnsi="宋体" w:cs="宋体"/>
                <w:sz w:val="24"/>
                <w:szCs w:val="24"/>
              </w:rPr>
              <w:t>—</w:t>
            </w:r>
          </w:p>
        </w:tc>
        <w:tc>
          <w:tcPr>
            <w:tcW w:w="2841" w:type="dxa"/>
            <w:shd w:val="clear" w:color="auto" w:fill="auto"/>
            <w:vAlign w:val="center"/>
          </w:tcPr>
          <w:p>
            <w:pPr>
              <w:spacing w:line="360" w:lineRule="auto"/>
              <w:jc w:val="center"/>
              <w:rPr>
                <w:rFonts w:ascii="宋体" w:hAnsi="宋体" w:cs="宋体"/>
                <w:sz w:val="24"/>
                <w:szCs w:val="24"/>
              </w:rPr>
            </w:pPr>
            <w:r>
              <w:rPr>
                <w:rFonts w:hint="eastAsia" w:ascii="宋体" w:hAnsi="宋体" w:cs="宋体"/>
                <w:sz w:val="24"/>
                <w:szCs w:val="24"/>
              </w:rPr>
              <w:t>测量值的±5%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shd w:val="clear" w:color="auto" w:fill="auto"/>
            <w:vAlign w:val="center"/>
          </w:tcPr>
          <w:p>
            <w:pPr>
              <w:spacing w:line="360" w:lineRule="auto"/>
              <w:jc w:val="center"/>
              <w:rPr>
                <w:rFonts w:ascii="宋体" w:hAnsi="宋体" w:cs="宋体"/>
                <w:sz w:val="24"/>
                <w:szCs w:val="24"/>
              </w:rPr>
            </w:pPr>
            <w:r>
              <w:rPr>
                <w:rFonts w:hint="eastAsia" w:ascii="宋体" w:hAnsi="宋体" w:cs="宋体"/>
                <w:sz w:val="24"/>
                <w:szCs w:val="24"/>
              </w:rPr>
              <w:t>＞500～1000</w:t>
            </w:r>
          </w:p>
        </w:tc>
        <w:tc>
          <w:tcPr>
            <w:tcW w:w="2841" w:type="dxa"/>
            <w:shd w:val="clear" w:color="auto" w:fill="auto"/>
            <w:vAlign w:val="center"/>
          </w:tcPr>
          <w:p>
            <w:pPr>
              <w:spacing w:line="360" w:lineRule="auto"/>
              <w:jc w:val="center"/>
              <w:rPr>
                <w:rFonts w:ascii="宋体" w:hAnsi="宋体" w:cs="宋体"/>
                <w:sz w:val="24"/>
                <w:szCs w:val="24"/>
              </w:rPr>
            </w:pPr>
            <w:r>
              <w:rPr>
                <w:rFonts w:hint="eastAsia" w:ascii="宋体" w:hAnsi="宋体" w:cs="宋体"/>
                <w:sz w:val="24"/>
                <w:szCs w:val="24"/>
              </w:rPr>
              <w:t>—</w:t>
            </w:r>
          </w:p>
        </w:tc>
        <w:tc>
          <w:tcPr>
            <w:tcW w:w="2841" w:type="dxa"/>
            <w:shd w:val="clear" w:color="auto" w:fill="auto"/>
            <w:vAlign w:val="center"/>
          </w:tcPr>
          <w:p>
            <w:pPr>
              <w:spacing w:line="360" w:lineRule="auto"/>
              <w:jc w:val="center"/>
              <w:rPr>
                <w:rFonts w:ascii="宋体" w:hAnsi="宋体" w:cs="宋体"/>
                <w:sz w:val="24"/>
                <w:szCs w:val="24"/>
              </w:rPr>
            </w:pPr>
            <w:r>
              <w:rPr>
                <w:rFonts w:hint="eastAsia" w:ascii="宋体" w:hAnsi="宋体" w:cs="宋体"/>
                <w:sz w:val="24"/>
                <w:szCs w:val="24"/>
              </w:rPr>
              <w:t>测量值的±6%</w:t>
            </w:r>
          </w:p>
        </w:tc>
      </w:tr>
    </w:tbl>
    <w:p>
      <w:pPr>
        <w:numPr>
          <w:ilvl w:val="0"/>
          <w:numId w:val="23"/>
        </w:numPr>
        <w:spacing w:line="360" w:lineRule="auto"/>
        <w:rPr>
          <w:rFonts w:ascii="宋体" w:hAnsi="宋体" w:cs="宋体"/>
          <w:b/>
          <w:sz w:val="24"/>
          <w:szCs w:val="24"/>
        </w:rPr>
      </w:pPr>
      <w:r>
        <w:rPr>
          <w:rFonts w:hint="eastAsia" w:ascii="宋体" w:hAnsi="宋体" w:cs="宋体"/>
          <w:b/>
          <w:sz w:val="24"/>
          <w:szCs w:val="24"/>
        </w:rPr>
        <w:t>响应时间：</w:t>
      </w:r>
      <w:r>
        <w:rPr>
          <w:rFonts w:hint="eastAsia" w:ascii="宋体" w:hAnsi="宋体" w:cs="宋体"/>
          <w:sz w:val="24"/>
          <w:szCs w:val="24"/>
        </w:rPr>
        <w:t>≤35s；</w:t>
      </w:r>
    </w:p>
    <w:p>
      <w:pPr>
        <w:numPr>
          <w:ilvl w:val="0"/>
          <w:numId w:val="23"/>
        </w:numPr>
        <w:spacing w:line="360" w:lineRule="auto"/>
        <w:rPr>
          <w:rFonts w:ascii="宋体" w:hAnsi="宋体" w:cs="宋体"/>
          <w:b/>
          <w:sz w:val="24"/>
          <w:szCs w:val="24"/>
        </w:rPr>
      </w:pPr>
      <w:r>
        <w:rPr>
          <w:rFonts w:hint="eastAsia" w:ascii="宋体" w:hAnsi="宋体" w:cs="宋体"/>
          <w:b/>
          <w:sz w:val="24"/>
          <w:szCs w:val="24"/>
        </w:rPr>
        <w:t>显示分辨率：</w:t>
      </w:r>
      <w:r>
        <w:rPr>
          <w:rFonts w:hint="eastAsia" w:ascii="宋体" w:hAnsi="宋体" w:cs="宋体"/>
          <w:sz w:val="24"/>
          <w:szCs w:val="24"/>
        </w:rPr>
        <w:t>1×10</w:t>
      </w:r>
      <w:r>
        <w:rPr>
          <w:rFonts w:hint="eastAsia" w:ascii="宋体" w:hAnsi="宋体" w:cs="宋体"/>
          <w:sz w:val="24"/>
          <w:szCs w:val="24"/>
          <w:vertAlign w:val="superscript"/>
        </w:rPr>
        <w:t>-6</w:t>
      </w:r>
      <w:r>
        <w:rPr>
          <w:rFonts w:hint="eastAsia" w:ascii="宋体" w:hAnsi="宋体" w:cs="宋体"/>
          <w:sz w:val="24"/>
          <w:szCs w:val="24"/>
        </w:rPr>
        <w:t>CO；</w:t>
      </w:r>
    </w:p>
    <w:p>
      <w:pPr>
        <w:numPr>
          <w:ilvl w:val="0"/>
          <w:numId w:val="23"/>
        </w:numPr>
        <w:spacing w:line="360" w:lineRule="auto"/>
        <w:rPr>
          <w:rFonts w:ascii="宋体" w:hAnsi="宋体" w:cs="宋体"/>
          <w:b/>
          <w:sz w:val="24"/>
          <w:szCs w:val="24"/>
        </w:rPr>
      </w:pPr>
      <w:r>
        <w:rPr>
          <w:rFonts w:hint="eastAsia" w:ascii="宋体" w:hAnsi="宋体" w:cs="宋体"/>
          <w:b/>
          <w:sz w:val="24"/>
          <w:szCs w:val="24"/>
        </w:rPr>
        <w:t>遥控距离：</w:t>
      </w:r>
      <w:r>
        <w:rPr>
          <w:rFonts w:hint="eastAsia" w:ascii="宋体" w:hAnsi="宋体" w:cs="宋体"/>
          <w:sz w:val="24"/>
          <w:szCs w:val="24"/>
        </w:rPr>
        <w:t>不小于5m；</w:t>
      </w:r>
    </w:p>
    <w:p>
      <w:pPr>
        <w:numPr>
          <w:ilvl w:val="0"/>
          <w:numId w:val="23"/>
        </w:numPr>
        <w:spacing w:line="360" w:lineRule="auto"/>
        <w:rPr>
          <w:rFonts w:ascii="宋体" w:hAnsi="宋体" w:cs="宋体"/>
          <w:b/>
          <w:sz w:val="24"/>
          <w:szCs w:val="24"/>
        </w:rPr>
      </w:pPr>
      <w:r>
        <w:rPr>
          <w:rFonts w:hint="eastAsia" w:ascii="宋体" w:hAnsi="宋体" w:cs="宋体"/>
          <w:b/>
          <w:sz w:val="24"/>
          <w:szCs w:val="24"/>
        </w:rPr>
        <w:t>断电点：</w:t>
      </w:r>
      <w:r>
        <w:rPr>
          <w:rFonts w:hint="eastAsia" w:ascii="宋体" w:hAnsi="宋体" w:cs="宋体"/>
          <w:sz w:val="24"/>
          <w:szCs w:val="24"/>
        </w:rPr>
        <w:t>测量范围内任意可调；</w:t>
      </w:r>
    </w:p>
    <w:p>
      <w:pPr>
        <w:numPr>
          <w:ilvl w:val="0"/>
          <w:numId w:val="23"/>
        </w:numPr>
        <w:spacing w:line="360" w:lineRule="auto"/>
        <w:rPr>
          <w:rFonts w:ascii="宋体" w:hAnsi="宋体" w:cs="宋体"/>
          <w:b/>
          <w:sz w:val="24"/>
          <w:szCs w:val="24"/>
        </w:rPr>
      </w:pPr>
      <w:r>
        <w:rPr>
          <w:rFonts w:hint="eastAsia" w:ascii="宋体" w:hAnsi="宋体" w:cs="宋体"/>
          <w:b/>
          <w:sz w:val="24"/>
          <w:szCs w:val="24"/>
        </w:rPr>
        <w:t>显示方式：</w:t>
      </w:r>
      <w:r>
        <w:rPr>
          <w:rFonts w:hint="eastAsia" w:ascii="宋体" w:hAnsi="宋体" w:cs="宋体"/>
          <w:sz w:val="24"/>
          <w:szCs w:val="24"/>
        </w:rPr>
        <w:t>4 位数码管显示，第一位显示功能，后三位显示浓度；</w:t>
      </w:r>
    </w:p>
    <w:p>
      <w:pPr>
        <w:numPr>
          <w:ilvl w:val="0"/>
          <w:numId w:val="23"/>
        </w:numPr>
        <w:spacing w:line="360" w:lineRule="auto"/>
        <w:rPr>
          <w:rFonts w:ascii="宋体" w:hAnsi="宋体" w:cs="宋体"/>
          <w:b/>
          <w:sz w:val="24"/>
          <w:szCs w:val="24"/>
        </w:rPr>
      </w:pPr>
      <w:r>
        <w:rPr>
          <w:rFonts w:hint="eastAsia" w:ascii="宋体" w:hAnsi="宋体" w:cs="宋体"/>
          <w:b/>
          <w:bCs/>
          <w:sz w:val="24"/>
          <w:szCs w:val="24"/>
        </w:rPr>
        <w:t>防护等级：</w:t>
      </w:r>
      <w:r>
        <w:rPr>
          <w:rFonts w:hint="eastAsia" w:ascii="宋体" w:hAnsi="宋体" w:cs="宋体"/>
          <w:sz w:val="24"/>
          <w:szCs w:val="24"/>
        </w:rPr>
        <w:t>IP65。</w:t>
      </w:r>
    </w:p>
    <w:p/>
    <w:p>
      <w:pPr>
        <w:pStyle w:val="3"/>
      </w:pPr>
      <w:r>
        <w:rPr>
          <w:rFonts w:hint="eastAsia"/>
          <w:lang w:val="en-US" w:eastAsia="zh-CN"/>
        </w:rPr>
        <w:t>矿用本安型监控分站</w:t>
      </w:r>
    </w:p>
    <w:p>
      <w:pPr>
        <w:spacing w:line="360" w:lineRule="auto"/>
        <w:ind w:firstLine="480" w:firstLineChars="200"/>
        <w:rPr>
          <w:rFonts w:ascii="宋体" w:hAnsi="宋体" w:cs="Arial"/>
          <w:b/>
          <w:sz w:val="24"/>
        </w:rPr>
      </w:pPr>
      <w:r>
        <w:rPr>
          <w:rFonts w:hint="eastAsia" w:ascii="宋体" w:hAnsi="宋体" w:cs="Arial"/>
          <w:sz w:val="24"/>
        </w:rPr>
        <w:t>KJ770-F</w:t>
      </w:r>
      <w:r>
        <w:rPr>
          <w:rFonts w:hint="eastAsia" w:ascii="宋体" w:hAnsi="宋体" w:cs="Arial"/>
          <w:sz w:val="24"/>
          <w:lang w:val="en-US" w:eastAsia="zh-CN"/>
        </w:rPr>
        <w:t>5</w:t>
      </w:r>
      <w:r>
        <w:rPr>
          <w:rFonts w:ascii="宋体" w:hAnsi="宋体" w:cs="Arial"/>
          <w:sz w:val="24"/>
        </w:rPr>
        <w:t>(A)</w:t>
      </w:r>
      <w:r>
        <w:rPr>
          <w:rFonts w:hint="eastAsia" w:ascii="宋体" w:hAnsi="宋体" w:cs="Arial"/>
          <w:sz w:val="24"/>
        </w:rPr>
        <w:t>矿用本安型监控分站（以下简称分站）是一种矿用数据信息采集和控制装置，属本质安全型设备。是KJ70</w:t>
      </w:r>
      <w:r>
        <w:rPr>
          <w:rFonts w:ascii="宋体" w:hAnsi="宋体" w:cs="Arial"/>
          <w:sz w:val="24"/>
        </w:rPr>
        <w:t>X</w:t>
      </w:r>
      <w:r>
        <w:rPr>
          <w:rFonts w:hint="eastAsia" w:ascii="宋体" w:hAnsi="宋体" w:cs="Arial"/>
          <w:sz w:val="24"/>
        </w:rPr>
        <w:t>监控系统的主要组成部分之一，分站操作简单，使用方便，同时能够兼容国内多个厂家的传感器。</w:t>
      </w:r>
    </w:p>
    <w:p>
      <w:pPr>
        <w:spacing w:line="360" w:lineRule="auto"/>
        <w:rPr>
          <w:rFonts w:ascii="宋体" w:hAnsi="宋体" w:cs="Arial"/>
          <w:b/>
          <w:sz w:val="24"/>
        </w:rPr>
      </w:pPr>
      <w:r>
        <w:rPr>
          <w:rFonts w:hint="eastAsia" w:ascii="宋体" w:hAnsi="宋体" w:cs="Arial"/>
          <w:b/>
          <w:sz w:val="24"/>
        </w:rPr>
        <w:t>主要技术指标</w:t>
      </w:r>
    </w:p>
    <w:p>
      <w:pPr>
        <w:pStyle w:val="22"/>
        <w:numPr>
          <w:ilvl w:val="0"/>
          <w:numId w:val="24"/>
        </w:numPr>
        <w:spacing w:line="360" w:lineRule="auto"/>
        <w:ind w:firstLineChars="0"/>
        <w:rPr>
          <w:rFonts w:ascii="宋体" w:hAnsi="宋体"/>
          <w:b/>
          <w:sz w:val="24"/>
        </w:rPr>
      </w:pPr>
      <w:r>
        <w:rPr>
          <w:rFonts w:hint="eastAsia" w:ascii="宋体" w:hAnsi="宋体"/>
          <w:b/>
          <w:sz w:val="24"/>
        </w:rPr>
        <w:t>供电电源</w:t>
      </w:r>
    </w:p>
    <w:p>
      <w:pPr>
        <w:pStyle w:val="22"/>
        <w:numPr>
          <w:ilvl w:val="0"/>
          <w:numId w:val="25"/>
        </w:numPr>
        <w:spacing w:line="360" w:lineRule="auto"/>
        <w:ind w:hanging="900" w:firstLineChars="0"/>
        <w:rPr>
          <w:rFonts w:ascii="宋体" w:hAnsi="宋体"/>
          <w:sz w:val="24"/>
        </w:rPr>
      </w:pPr>
      <w:r>
        <w:rPr>
          <w:rFonts w:hint="eastAsia" w:ascii="宋体" w:hAnsi="宋体"/>
          <w:sz w:val="24"/>
        </w:rPr>
        <w:t>额定工作电压：</w:t>
      </w:r>
      <w:r>
        <w:rPr>
          <w:rFonts w:ascii="宋体" w:hAnsi="宋体"/>
          <w:sz w:val="24"/>
        </w:rPr>
        <w:t>DC 18 V</w:t>
      </w:r>
      <w:r>
        <w:rPr>
          <w:rFonts w:hint="eastAsia" w:ascii="宋体" w:hAnsi="宋体"/>
          <w:sz w:val="24"/>
        </w:rPr>
        <w:t>；</w:t>
      </w:r>
    </w:p>
    <w:p>
      <w:pPr>
        <w:pStyle w:val="22"/>
        <w:numPr>
          <w:ilvl w:val="0"/>
          <w:numId w:val="25"/>
        </w:numPr>
        <w:spacing w:line="360" w:lineRule="auto"/>
        <w:ind w:hanging="900" w:firstLineChars="0"/>
        <w:rPr>
          <w:rFonts w:ascii="宋体" w:hAnsi="宋体"/>
          <w:sz w:val="24"/>
        </w:rPr>
      </w:pPr>
      <w:r>
        <w:rPr>
          <w:rFonts w:hint="eastAsia" w:ascii="宋体" w:hAnsi="宋体"/>
          <w:sz w:val="24"/>
        </w:rPr>
        <w:t>工作电流：≤</w:t>
      </w:r>
      <w:r>
        <w:rPr>
          <w:rFonts w:ascii="宋体" w:hAnsi="宋体"/>
          <w:sz w:val="24"/>
        </w:rPr>
        <w:t xml:space="preserve"> 550 mA</w:t>
      </w:r>
      <w:r>
        <w:rPr>
          <w:rFonts w:hint="eastAsia" w:ascii="宋体" w:hAnsi="宋体"/>
          <w:sz w:val="24"/>
        </w:rPr>
        <w:t>。</w:t>
      </w:r>
    </w:p>
    <w:p>
      <w:pPr>
        <w:pStyle w:val="22"/>
        <w:numPr>
          <w:ilvl w:val="0"/>
          <w:numId w:val="24"/>
        </w:numPr>
        <w:spacing w:line="360" w:lineRule="auto"/>
        <w:ind w:firstLineChars="0"/>
        <w:rPr>
          <w:rFonts w:ascii="宋体" w:hAnsi="宋体"/>
          <w:b/>
          <w:sz w:val="24"/>
        </w:rPr>
      </w:pPr>
      <w:r>
        <w:rPr>
          <w:rFonts w:hint="eastAsia" w:ascii="宋体" w:hAnsi="宋体"/>
          <w:b/>
          <w:sz w:val="24"/>
        </w:rPr>
        <w:t>数据传输</w:t>
      </w:r>
    </w:p>
    <w:p>
      <w:pPr>
        <w:pStyle w:val="19"/>
        <w:widowControl w:val="0"/>
        <w:numPr>
          <w:ilvl w:val="0"/>
          <w:numId w:val="26"/>
        </w:numPr>
        <w:tabs>
          <w:tab w:val="left" w:pos="840"/>
          <w:tab w:val="clear" w:pos="1140"/>
        </w:tabs>
        <w:spacing w:line="360" w:lineRule="auto"/>
        <w:ind w:left="851" w:hanging="611"/>
        <w:jc w:val="both"/>
        <w:rPr>
          <w:rFonts w:ascii="宋体" w:hAnsi="宋体"/>
          <w:sz w:val="24"/>
          <w:lang w:val="zh-CN"/>
        </w:rPr>
      </w:pPr>
      <w:r>
        <w:rPr>
          <w:rFonts w:hint="eastAsia" w:ascii="宋体" w:hAnsi="宋体"/>
          <w:sz w:val="24"/>
          <w:lang w:val="zh-CN"/>
        </w:rPr>
        <w:t>监控分站(RS485)端口</w:t>
      </w:r>
      <w:r>
        <w:rPr>
          <w:rFonts w:ascii="宋体" w:hAnsi="宋体"/>
          <w:sz w:val="24"/>
          <w:lang w:val="zh-CN"/>
        </w:rPr>
        <w:t>10</w:t>
      </w:r>
      <w:r>
        <w:rPr>
          <w:rFonts w:hint="eastAsia" w:ascii="宋体" w:hAnsi="宋体"/>
          <w:sz w:val="24"/>
          <w:lang w:val="zh-CN"/>
        </w:rPr>
        <w:t>路；</w:t>
      </w:r>
    </w:p>
    <w:p>
      <w:pPr>
        <w:pStyle w:val="19"/>
        <w:widowControl w:val="0"/>
        <w:numPr>
          <w:ilvl w:val="0"/>
          <w:numId w:val="26"/>
        </w:numPr>
        <w:tabs>
          <w:tab w:val="left" w:pos="840"/>
          <w:tab w:val="clear" w:pos="1140"/>
        </w:tabs>
        <w:spacing w:line="360" w:lineRule="auto"/>
        <w:ind w:left="851" w:hanging="611"/>
        <w:jc w:val="both"/>
        <w:rPr>
          <w:rFonts w:ascii="宋体" w:hAnsi="宋体"/>
          <w:sz w:val="24"/>
        </w:rPr>
      </w:pPr>
      <w:r>
        <w:rPr>
          <w:rFonts w:hint="eastAsia" w:ascii="宋体" w:hAnsi="宋体"/>
          <w:sz w:val="24"/>
          <w:lang w:val="zh-CN"/>
        </w:rPr>
        <w:t>监控分站以太网光口传输端口2路，以太网电口传输端口</w:t>
      </w:r>
      <w:r>
        <w:rPr>
          <w:rFonts w:ascii="宋体" w:hAnsi="宋体"/>
          <w:sz w:val="24"/>
          <w:lang w:val="zh-CN"/>
        </w:rPr>
        <w:t>2</w:t>
      </w:r>
      <w:r>
        <w:rPr>
          <w:rFonts w:hint="eastAsia" w:ascii="宋体" w:hAnsi="宋体"/>
          <w:sz w:val="24"/>
          <w:lang w:val="zh-CN"/>
        </w:rPr>
        <w:t>路</w:t>
      </w:r>
      <w:r>
        <w:rPr>
          <w:rFonts w:hint="eastAsia" w:ascii="宋体" w:hAnsi="宋体"/>
          <w:sz w:val="24"/>
        </w:rPr>
        <w:t>；</w:t>
      </w:r>
    </w:p>
    <w:p>
      <w:pPr>
        <w:pStyle w:val="22"/>
        <w:numPr>
          <w:ilvl w:val="0"/>
          <w:numId w:val="26"/>
        </w:numPr>
        <w:tabs>
          <w:tab w:val="left" w:pos="840"/>
          <w:tab w:val="clear" w:pos="1140"/>
        </w:tabs>
        <w:spacing w:line="360" w:lineRule="auto"/>
        <w:ind w:hanging="900" w:firstLineChars="0"/>
        <w:rPr>
          <w:rFonts w:ascii="宋体" w:hAnsi="宋体"/>
          <w:sz w:val="24"/>
        </w:rPr>
      </w:pPr>
      <w:r>
        <w:rPr>
          <w:rFonts w:hint="eastAsia" w:ascii="宋体" w:hAnsi="宋体"/>
          <w:sz w:val="24"/>
        </w:rPr>
        <w:t>最大传输距离</w:t>
      </w:r>
    </w:p>
    <w:p>
      <w:pPr>
        <w:pStyle w:val="22"/>
        <w:numPr>
          <w:ilvl w:val="0"/>
          <w:numId w:val="27"/>
        </w:numPr>
        <w:spacing w:line="360" w:lineRule="auto"/>
        <w:ind w:hanging="120" w:firstLineChars="0"/>
        <w:rPr>
          <w:rFonts w:ascii="宋体" w:hAnsi="宋体"/>
          <w:sz w:val="24"/>
        </w:rPr>
      </w:pPr>
      <w:r>
        <w:rPr>
          <w:rFonts w:hint="eastAsia" w:ascii="宋体" w:hAnsi="宋体"/>
          <w:sz w:val="24"/>
        </w:rPr>
        <w:t>监控分站到传感器、断电器、声光报警器：</w:t>
      </w:r>
      <w:r>
        <w:rPr>
          <w:rFonts w:ascii="宋体" w:hAnsi="宋体"/>
          <w:sz w:val="24"/>
        </w:rPr>
        <w:t>2 km</w:t>
      </w:r>
      <w:r>
        <w:rPr>
          <w:rFonts w:hint="eastAsia" w:ascii="宋体" w:hAnsi="宋体"/>
          <w:sz w:val="24"/>
        </w:rPr>
        <w:t>；</w:t>
      </w:r>
    </w:p>
    <w:p>
      <w:pPr>
        <w:pStyle w:val="22"/>
        <w:numPr>
          <w:ilvl w:val="0"/>
          <w:numId w:val="27"/>
        </w:numPr>
        <w:spacing w:line="360" w:lineRule="auto"/>
        <w:ind w:hanging="120" w:firstLineChars="0"/>
        <w:rPr>
          <w:rFonts w:ascii="宋体" w:hAnsi="宋体"/>
          <w:sz w:val="24"/>
        </w:rPr>
      </w:pPr>
      <w:r>
        <w:rPr>
          <w:rFonts w:hint="eastAsia" w:ascii="宋体" w:hAnsi="宋体"/>
          <w:sz w:val="24"/>
        </w:rPr>
        <w:t>监控分站到</w:t>
      </w:r>
      <w:r>
        <w:rPr>
          <w:rFonts w:ascii="宋体" w:hAnsi="宋体"/>
          <w:sz w:val="24"/>
        </w:rPr>
        <w:t xml:space="preserve">485 </w:t>
      </w:r>
      <w:r>
        <w:rPr>
          <w:rFonts w:hint="eastAsia" w:ascii="宋体" w:hAnsi="宋体"/>
          <w:sz w:val="24"/>
        </w:rPr>
        <w:t>通讯传感器：</w:t>
      </w:r>
      <w:r>
        <w:rPr>
          <w:rFonts w:ascii="宋体" w:hAnsi="宋体"/>
          <w:sz w:val="24"/>
        </w:rPr>
        <w:t>6 km</w:t>
      </w:r>
      <w:r>
        <w:rPr>
          <w:rFonts w:hint="eastAsia" w:ascii="宋体" w:hAnsi="宋体"/>
          <w:sz w:val="24"/>
        </w:rPr>
        <w:t>；</w:t>
      </w:r>
    </w:p>
    <w:p>
      <w:pPr>
        <w:pStyle w:val="22"/>
        <w:numPr>
          <w:ilvl w:val="0"/>
          <w:numId w:val="27"/>
        </w:numPr>
        <w:spacing w:line="360" w:lineRule="auto"/>
        <w:ind w:hanging="120" w:firstLineChars="0"/>
        <w:rPr>
          <w:rFonts w:ascii="宋体" w:hAnsi="宋体"/>
          <w:sz w:val="24"/>
        </w:rPr>
      </w:pPr>
      <w:r>
        <w:rPr>
          <w:rFonts w:hint="eastAsia" w:ascii="宋体" w:hAnsi="宋体"/>
          <w:sz w:val="24"/>
        </w:rPr>
        <w:t>监控分站到无线通讯传感器：</w:t>
      </w:r>
      <w:r>
        <w:rPr>
          <w:rFonts w:ascii="宋体" w:hAnsi="宋体"/>
          <w:sz w:val="24"/>
        </w:rPr>
        <w:t>50 m</w:t>
      </w:r>
      <w:r>
        <w:rPr>
          <w:rFonts w:hint="eastAsia" w:ascii="宋体" w:hAnsi="宋体"/>
          <w:sz w:val="24"/>
        </w:rPr>
        <w:t>；</w:t>
      </w:r>
    </w:p>
    <w:p>
      <w:pPr>
        <w:pStyle w:val="22"/>
        <w:numPr>
          <w:ilvl w:val="0"/>
          <w:numId w:val="27"/>
        </w:numPr>
        <w:spacing w:line="360" w:lineRule="auto"/>
        <w:ind w:hanging="120" w:firstLineChars="0"/>
        <w:rPr>
          <w:rFonts w:ascii="宋体" w:hAnsi="宋体"/>
          <w:sz w:val="24"/>
        </w:rPr>
      </w:pPr>
      <w:r>
        <w:rPr>
          <w:rFonts w:hint="eastAsia" w:ascii="宋体" w:hAnsi="宋体"/>
          <w:sz w:val="24"/>
        </w:rPr>
        <w:t>监控分站到数据传输接口：</w:t>
      </w:r>
      <w:r>
        <w:rPr>
          <w:rFonts w:ascii="宋体" w:hAnsi="宋体"/>
          <w:sz w:val="24"/>
        </w:rPr>
        <w:t>10 km</w:t>
      </w:r>
      <w:r>
        <w:rPr>
          <w:rFonts w:hint="eastAsia" w:ascii="宋体" w:hAnsi="宋体"/>
          <w:sz w:val="24"/>
        </w:rPr>
        <w:t>；</w:t>
      </w:r>
    </w:p>
    <w:p>
      <w:pPr>
        <w:pStyle w:val="22"/>
        <w:numPr>
          <w:ilvl w:val="0"/>
          <w:numId w:val="27"/>
        </w:numPr>
        <w:spacing w:line="360" w:lineRule="auto"/>
        <w:ind w:hanging="120" w:firstLineChars="0"/>
        <w:rPr>
          <w:rFonts w:ascii="宋体" w:hAnsi="宋体"/>
          <w:sz w:val="24"/>
        </w:rPr>
      </w:pPr>
      <w:r>
        <w:rPr>
          <w:rFonts w:hint="eastAsia" w:ascii="宋体" w:hAnsi="宋体"/>
          <w:sz w:val="24"/>
        </w:rPr>
        <w:t>监控分站单模光口距离：</w:t>
      </w:r>
      <w:r>
        <w:rPr>
          <w:rFonts w:ascii="宋体" w:hAnsi="宋体"/>
          <w:sz w:val="24"/>
        </w:rPr>
        <w:t>10 km</w:t>
      </w:r>
      <w:r>
        <w:rPr>
          <w:rFonts w:hint="eastAsia" w:ascii="宋体" w:hAnsi="宋体"/>
          <w:sz w:val="24"/>
        </w:rPr>
        <w:t>；</w:t>
      </w:r>
    </w:p>
    <w:p>
      <w:pPr>
        <w:pStyle w:val="22"/>
        <w:numPr>
          <w:ilvl w:val="0"/>
          <w:numId w:val="27"/>
        </w:numPr>
        <w:spacing w:line="360" w:lineRule="auto"/>
        <w:ind w:hanging="120" w:firstLineChars="0"/>
        <w:rPr>
          <w:rFonts w:ascii="宋体" w:hAnsi="宋体"/>
          <w:sz w:val="24"/>
        </w:rPr>
      </w:pPr>
      <w:r>
        <w:rPr>
          <w:rFonts w:hint="eastAsia" w:ascii="宋体" w:hAnsi="宋体"/>
          <w:sz w:val="24"/>
        </w:rPr>
        <w:t>监控分站以太网电口距离：</w:t>
      </w:r>
      <w:r>
        <w:rPr>
          <w:rFonts w:ascii="宋体" w:hAnsi="宋体"/>
          <w:sz w:val="24"/>
        </w:rPr>
        <w:t>100 m</w:t>
      </w:r>
      <w:r>
        <w:rPr>
          <w:rFonts w:hint="eastAsia" w:ascii="宋体" w:hAnsi="宋体"/>
          <w:sz w:val="24"/>
        </w:rPr>
        <w:t>。</w:t>
      </w:r>
    </w:p>
    <w:p>
      <w:pPr>
        <w:pStyle w:val="22"/>
        <w:numPr>
          <w:ilvl w:val="0"/>
          <w:numId w:val="24"/>
        </w:numPr>
        <w:spacing w:line="360" w:lineRule="auto"/>
        <w:ind w:firstLineChars="0"/>
        <w:rPr>
          <w:rFonts w:ascii="宋体" w:hAnsi="宋体"/>
          <w:b/>
          <w:sz w:val="24"/>
        </w:rPr>
      </w:pPr>
      <w:r>
        <w:rPr>
          <w:rFonts w:hint="eastAsia" w:ascii="宋体" w:hAnsi="宋体"/>
          <w:b/>
          <w:sz w:val="24"/>
        </w:rPr>
        <w:t>最大监控容量</w:t>
      </w:r>
    </w:p>
    <w:p>
      <w:pPr>
        <w:pStyle w:val="22"/>
        <w:numPr>
          <w:ilvl w:val="0"/>
          <w:numId w:val="28"/>
        </w:numPr>
        <w:tabs>
          <w:tab w:val="left" w:pos="840"/>
          <w:tab w:val="clear" w:pos="1140"/>
        </w:tabs>
        <w:spacing w:line="360" w:lineRule="auto"/>
        <w:ind w:hanging="900" w:firstLineChars="0"/>
        <w:rPr>
          <w:rFonts w:ascii="宋体" w:hAnsi="宋体"/>
          <w:sz w:val="24"/>
        </w:rPr>
      </w:pPr>
      <w:r>
        <w:rPr>
          <w:rFonts w:ascii="宋体" w:hAnsi="宋体"/>
          <w:sz w:val="24"/>
        </w:rPr>
        <w:t xml:space="preserve">6 </w:t>
      </w:r>
      <w:r>
        <w:rPr>
          <w:rFonts w:hint="eastAsia" w:ascii="宋体" w:hAnsi="宋体"/>
          <w:sz w:val="24"/>
        </w:rPr>
        <w:t>路信号输入（频率量信号/开关量信号互换）；</w:t>
      </w:r>
    </w:p>
    <w:p>
      <w:pPr>
        <w:pStyle w:val="22"/>
        <w:numPr>
          <w:ilvl w:val="0"/>
          <w:numId w:val="28"/>
        </w:numPr>
        <w:tabs>
          <w:tab w:val="left" w:pos="840"/>
          <w:tab w:val="clear" w:pos="1140"/>
        </w:tabs>
        <w:spacing w:line="360" w:lineRule="auto"/>
        <w:ind w:hanging="900" w:firstLineChars="0"/>
        <w:rPr>
          <w:rFonts w:ascii="宋体" w:hAnsi="宋体"/>
          <w:sz w:val="24"/>
        </w:rPr>
      </w:pPr>
      <w:r>
        <w:rPr>
          <w:rFonts w:ascii="宋体" w:hAnsi="宋体"/>
          <w:sz w:val="24"/>
        </w:rPr>
        <w:t xml:space="preserve">1 </w:t>
      </w:r>
      <w:r>
        <w:rPr>
          <w:rFonts w:hint="eastAsia" w:ascii="宋体" w:hAnsi="宋体"/>
          <w:sz w:val="24"/>
        </w:rPr>
        <w:t>路累计量信号输入；</w:t>
      </w:r>
    </w:p>
    <w:p>
      <w:pPr>
        <w:pStyle w:val="22"/>
        <w:numPr>
          <w:ilvl w:val="0"/>
          <w:numId w:val="28"/>
        </w:numPr>
        <w:tabs>
          <w:tab w:val="left" w:pos="840"/>
          <w:tab w:val="clear" w:pos="1140"/>
        </w:tabs>
        <w:spacing w:line="360" w:lineRule="auto"/>
        <w:ind w:hanging="900" w:firstLineChars="0"/>
        <w:rPr>
          <w:rFonts w:ascii="宋体" w:hAnsi="宋体"/>
          <w:sz w:val="24"/>
        </w:rPr>
      </w:pPr>
      <w:r>
        <w:rPr>
          <w:rFonts w:ascii="宋体" w:hAnsi="宋体"/>
          <w:sz w:val="24"/>
        </w:rPr>
        <w:t xml:space="preserve">16 </w:t>
      </w:r>
      <w:r>
        <w:rPr>
          <w:rFonts w:hint="eastAsia" w:ascii="宋体" w:hAnsi="宋体"/>
          <w:sz w:val="24"/>
        </w:rPr>
        <w:t>路</w:t>
      </w:r>
      <w:r>
        <w:rPr>
          <w:rFonts w:ascii="宋体" w:hAnsi="宋体"/>
          <w:sz w:val="24"/>
        </w:rPr>
        <w:t xml:space="preserve">RS485 </w:t>
      </w:r>
      <w:r>
        <w:rPr>
          <w:rFonts w:hint="eastAsia" w:ascii="宋体" w:hAnsi="宋体"/>
          <w:sz w:val="24"/>
        </w:rPr>
        <w:t>型数字信号输入；</w:t>
      </w:r>
    </w:p>
    <w:p>
      <w:pPr>
        <w:pStyle w:val="22"/>
        <w:numPr>
          <w:ilvl w:val="0"/>
          <w:numId w:val="28"/>
        </w:numPr>
        <w:tabs>
          <w:tab w:val="left" w:pos="840"/>
          <w:tab w:val="clear" w:pos="1140"/>
        </w:tabs>
        <w:spacing w:line="360" w:lineRule="auto"/>
        <w:ind w:hanging="900" w:firstLineChars="0"/>
        <w:rPr>
          <w:rFonts w:ascii="宋体" w:hAnsi="宋体"/>
          <w:sz w:val="24"/>
        </w:rPr>
      </w:pPr>
      <w:r>
        <w:rPr>
          <w:rFonts w:hint="eastAsia" w:ascii="宋体" w:hAnsi="宋体"/>
          <w:sz w:val="24"/>
        </w:rPr>
        <w:t>无线信号：</w:t>
      </w:r>
      <w:r>
        <w:rPr>
          <w:rFonts w:ascii="宋体" w:hAnsi="宋体"/>
          <w:sz w:val="24"/>
        </w:rPr>
        <w:t xml:space="preserve">32 </w:t>
      </w:r>
      <w:r>
        <w:rPr>
          <w:rFonts w:hint="eastAsia" w:ascii="宋体" w:hAnsi="宋体"/>
          <w:sz w:val="24"/>
        </w:rPr>
        <w:t>路。</w:t>
      </w:r>
    </w:p>
    <w:p>
      <w:pPr>
        <w:pStyle w:val="22"/>
        <w:numPr>
          <w:ilvl w:val="0"/>
          <w:numId w:val="28"/>
        </w:numPr>
        <w:tabs>
          <w:tab w:val="left" w:pos="840"/>
          <w:tab w:val="clear" w:pos="1140"/>
        </w:tabs>
        <w:spacing w:line="360" w:lineRule="auto"/>
        <w:ind w:hanging="900" w:firstLineChars="0"/>
        <w:rPr>
          <w:rFonts w:ascii="宋体" w:hAnsi="宋体"/>
          <w:sz w:val="24"/>
        </w:rPr>
      </w:pPr>
      <w:r>
        <w:rPr>
          <w:rFonts w:ascii="宋体" w:hAnsi="宋体"/>
          <w:sz w:val="24"/>
        </w:rPr>
        <w:t xml:space="preserve">6 </w:t>
      </w:r>
      <w:r>
        <w:rPr>
          <w:rFonts w:hint="eastAsia" w:ascii="宋体" w:hAnsi="宋体"/>
          <w:sz w:val="24"/>
        </w:rPr>
        <w:t>路控制量输出。</w:t>
      </w:r>
    </w:p>
    <w:p>
      <w:pPr>
        <w:pStyle w:val="22"/>
        <w:numPr>
          <w:ilvl w:val="0"/>
          <w:numId w:val="24"/>
        </w:numPr>
        <w:spacing w:line="360" w:lineRule="auto"/>
        <w:ind w:firstLineChars="0"/>
        <w:rPr>
          <w:rFonts w:ascii="宋体" w:hAnsi="宋体"/>
          <w:b/>
          <w:sz w:val="24"/>
        </w:rPr>
      </w:pPr>
      <w:r>
        <w:rPr>
          <w:rFonts w:hint="eastAsia" w:ascii="宋体" w:hAnsi="宋体"/>
          <w:b/>
          <w:sz w:val="24"/>
        </w:rPr>
        <w:t>电源波动适应能力</w:t>
      </w:r>
    </w:p>
    <w:p>
      <w:pPr>
        <w:spacing w:line="360" w:lineRule="auto"/>
        <w:ind w:firstLine="480" w:firstLineChars="200"/>
        <w:rPr>
          <w:rFonts w:ascii="宋体" w:hAnsi="宋体" w:cs="Arial"/>
          <w:sz w:val="24"/>
        </w:rPr>
      </w:pPr>
      <w:r>
        <w:rPr>
          <w:rFonts w:hint="eastAsia" w:ascii="宋体" w:hAnsi="宋体" w:cs="Arial"/>
          <w:sz w:val="24"/>
        </w:rPr>
        <w:t>直流供电电压在</w:t>
      </w:r>
      <w:r>
        <w:rPr>
          <w:rFonts w:ascii="宋体" w:hAnsi="宋体" w:cs="Arial"/>
          <w:sz w:val="24"/>
        </w:rPr>
        <w:t xml:space="preserve">(9 </w:t>
      </w:r>
      <w:r>
        <w:rPr>
          <w:rFonts w:hint="eastAsia" w:ascii="宋体" w:hAnsi="宋体" w:cs="Arial"/>
          <w:sz w:val="24"/>
        </w:rPr>
        <w:t>～</w:t>
      </w:r>
      <w:r>
        <w:rPr>
          <w:rFonts w:ascii="宋体" w:hAnsi="宋体" w:cs="Arial"/>
          <w:sz w:val="24"/>
        </w:rPr>
        <w:t xml:space="preserve"> 24) V </w:t>
      </w:r>
      <w:r>
        <w:rPr>
          <w:rFonts w:hint="eastAsia" w:ascii="宋体" w:hAnsi="宋体" w:cs="Arial"/>
          <w:sz w:val="24"/>
        </w:rPr>
        <w:t>范围内波动时，分站应能正常工作。</w:t>
      </w:r>
    </w:p>
    <w:p>
      <w:pPr>
        <w:pStyle w:val="22"/>
        <w:numPr>
          <w:ilvl w:val="0"/>
          <w:numId w:val="24"/>
        </w:numPr>
        <w:spacing w:line="360" w:lineRule="auto"/>
        <w:ind w:firstLineChars="0"/>
        <w:rPr>
          <w:rFonts w:ascii="宋体" w:hAnsi="宋体"/>
          <w:b/>
          <w:sz w:val="24"/>
        </w:rPr>
      </w:pPr>
      <w:r>
        <w:rPr>
          <w:rFonts w:hint="eastAsia" w:ascii="宋体" w:hAnsi="宋体"/>
          <w:b/>
          <w:sz w:val="24"/>
        </w:rPr>
        <w:t>防护等级：IP65</w:t>
      </w:r>
    </w:p>
    <w:p>
      <w:pPr>
        <w:rPr>
          <w:rFonts w:ascii="宋体" w:hAnsi="宋体" w:cs="宋体"/>
          <w:sz w:val="24"/>
          <w:szCs w:val="24"/>
        </w:rPr>
      </w:pPr>
    </w:p>
    <w:p>
      <w:pPr>
        <w:pStyle w:val="3"/>
      </w:pPr>
      <w:r>
        <w:rPr>
          <w:rFonts w:hint="eastAsia"/>
          <w:lang w:val="en-US" w:eastAsia="zh-CN"/>
        </w:rPr>
        <w:t>矿用多路隔爆兼本安直流稳压电源</w:t>
      </w:r>
    </w:p>
    <w:p>
      <w:pPr>
        <w:spacing w:line="360" w:lineRule="auto"/>
        <w:ind w:firstLine="480" w:firstLineChars="200"/>
        <w:rPr>
          <w:rFonts w:ascii="宋体" w:hAnsi="宋体"/>
          <w:b/>
          <w:sz w:val="24"/>
        </w:rPr>
      </w:pPr>
      <w:bookmarkStart w:id="7" w:name="OLE_LINK104"/>
      <w:r>
        <w:rPr>
          <w:rFonts w:hint="eastAsia" w:ascii="宋体" w:hAnsi="宋体" w:cs="Arial"/>
          <w:sz w:val="24"/>
        </w:rPr>
        <w:t>KDW660/24BJ矿用多路隔爆兼本安直流稳压电源（以下简称电源），</w:t>
      </w:r>
      <w:bookmarkStart w:id="8" w:name="OLE_LINK102"/>
      <w:r>
        <w:rPr>
          <w:rFonts w:hint="eastAsia" w:ascii="宋体" w:hAnsi="宋体" w:cs="Arial"/>
          <w:sz w:val="24"/>
        </w:rPr>
        <w:t>体积小巧，重量轻，装拆移位十分方便，并有后备电源及一组被控开关可实现断电闭锁、解锁控制功能。适用于各种矿用本质安全型设备提供电源</w:t>
      </w:r>
      <w:bookmarkEnd w:id="7"/>
      <w:bookmarkEnd w:id="8"/>
      <w:r>
        <w:rPr>
          <w:rFonts w:hint="eastAsia" w:ascii="宋体" w:hAnsi="宋体" w:cs="Arial"/>
          <w:sz w:val="24"/>
        </w:rPr>
        <w:t>。</w:t>
      </w:r>
    </w:p>
    <w:p>
      <w:pPr>
        <w:spacing w:line="360" w:lineRule="auto"/>
        <w:rPr>
          <w:rFonts w:ascii="宋体" w:hAnsi="宋体"/>
          <w:b/>
          <w:sz w:val="24"/>
        </w:rPr>
      </w:pPr>
      <w:r>
        <w:rPr>
          <w:rFonts w:ascii="宋体" w:hAnsi="宋体"/>
          <w:b/>
          <w:sz w:val="24"/>
        </w:rPr>
        <w:t>主要技术指标</w:t>
      </w:r>
    </w:p>
    <w:p>
      <w:pPr>
        <w:spacing w:line="360" w:lineRule="auto"/>
        <w:rPr>
          <w:rFonts w:ascii="宋体" w:hAnsi="宋体"/>
          <w:b/>
          <w:sz w:val="24"/>
        </w:rPr>
      </w:pPr>
      <w:r>
        <w:rPr>
          <w:rFonts w:hint="eastAsia" w:ascii="宋体" w:hAnsi="宋体"/>
          <w:b/>
          <w:sz w:val="24"/>
        </w:rPr>
        <w:t>防爆型式：隔爆兼本质安全型Ex d[ib]I Mb。</w:t>
      </w:r>
    </w:p>
    <w:p>
      <w:pPr>
        <w:pStyle w:val="22"/>
        <w:numPr>
          <w:ilvl w:val="0"/>
          <w:numId w:val="29"/>
        </w:numPr>
        <w:spacing w:line="360" w:lineRule="auto"/>
        <w:ind w:firstLineChars="0"/>
        <w:rPr>
          <w:rFonts w:ascii="宋体" w:hAnsi="宋体"/>
          <w:b/>
          <w:sz w:val="24"/>
        </w:rPr>
      </w:pPr>
      <w:r>
        <w:rPr>
          <w:rFonts w:hint="eastAsia" w:ascii="宋体" w:hAnsi="宋体"/>
          <w:b/>
          <w:sz w:val="24"/>
        </w:rPr>
        <w:t>输入：</w:t>
      </w:r>
    </w:p>
    <w:p>
      <w:pPr>
        <w:pStyle w:val="22"/>
        <w:numPr>
          <w:ilvl w:val="0"/>
          <w:numId w:val="30"/>
        </w:numPr>
        <w:spacing w:line="360" w:lineRule="auto"/>
        <w:ind w:firstLineChars="0"/>
        <w:rPr>
          <w:rFonts w:ascii="宋体" w:hAnsi="宋体" w:cs="Arial"/>
          <w:sz w:val="24"/>
        </w:rPr>
      </w:pPr>
      <w:r>
        <w:rPr>
          <w:rFonts w:hint="eastAsia" w:ascii="宋体" w:hAnsi="宋体"/>
          <w:sz w:val="24"/>
        </w:rPr>
        <w:t>AC 85-792V；</w:t>
      </w:r>
    </w:p>
    <w:p>
      <w:pPr>
        <w:pStyle w:val="22"/>
        <w:numPr>
          <w:ilvl w:val="0"/>
          <w:numId w:val="30"/>
        </w:numPr>
        <w:spacing w:line="360" w:lineRule="auto"/>
        <w:ind w:firstLineChars="0"/>
        <w:rPr>
          <w:rFonts w:ascii="宋体" w:hAnsi="宋体"/>
          <w:sz w:val="24"/>
        </w:rPr>
      </w:pPr>
      <w:r>
        <w:rPr>
          <w:rFonts w:hint="eastAsia" w:ascii="宋体" w:hAnsi="宋体"/>
          <w:sz w:val="24"/>
        </w:rPr>
        <w:t>频率：50Hz；</w:t>
      </w:r>
    </w:p>
    <w:p>
      <w:pPr>
        <w:pStyle w:val="22"/>
        <w:numPr>
          <w:ilvl w:val="0"/>
          <w:numId w:val="30"/>
        </w:numPr>
        <w:spacing w:line="360" w:lineRule="auto"/>
        <w:ind w:firstLineChars="0"/>
        <w:rPr>
          <w:rFonts w:ascii="宋体" w:hAnsi="宋体"/>
          <w:sz w:val="24"/>
        </w:rPr>
      </w:pPr>
      <w:r>
        <w:rPr>
          <w:rFonts w:hint="eastAsia" w:ascii="宋体" w:hAnsi="宋体"/>
          <w:sz w:val="24"/>
        </w:rPr>
        <w:t>电压波动范围：75%～110%。</w:t>
      </w:r>
    </w:p>
    <w:p>
      <w:pPr>
        <w:pStyle w:val="22"/>
        <w:numPr>
          <w:ilvl w:val="0"/>
          <w:numId w:val="29"/>
        </w:numPr>
        <w:spacing w:line="360" w:lineRule="auto"/>
        <w:ind w:firstLineChars="0"/>
        <w:rPr>
          <w:rFonts w:ascii="宋体" w:hAnsi="宋体"/>
          <w:b/>
          <w:sz w:val="24"/>
        </w:rPr>
      </w:pPr>
      <w:r>
        <w:rPr>
          <w:rFonts w:hint="eastAsia" w:ascii="宋体" w:hAnsi="宋体"/>
          <w:b/>
          <w:sz w:val="24"/>
        </w:rPr>
        <w:t>放电时间：不小于</w:t>
      </w:r>
      <w:r>
        <w:rPr>
          <w:rFonts w:ascii="宋体" w:hAnsi="宋体"/>
          <w:b/>
          <w:sz w:val="24"/>
        </w:rPr>
        <w:t>4</w:t>
      </w:r>
      <w:r>
        <w:rPr>
          <w:rFonts w:hint="eastAsia" w:ascii="宋体" w:hAnsi="宋体"/>
          <w:b/>
          <w:sz w:val="24"/>
        </w:rPr>
        <w:t>小时。</w:t>
      </w:r>
    </w:p>
    <w:p>
      <w:pPr>
        <w:pStyle w:val="22"/>
        <w:numPr>
          <w:ilvl w:val="0"/>
          <w:numId w:val="29"/>
        </w:numPr>
        <w:spacing w:line="360" w:lineRule="auto"/>
        <w:ind w:firstLineChars="0"/>
        <w:rPr>
          <w:rFonts w:ascii="宋体" w:hAnsi="宋体"/>
          <w:sz w:val="24"/>
        </w:rPr>
      </w:pPr>
      <w:r>
        <w:rPr>
          <w:rFonts w:ascii="宋体" w:hAnsi="宋体"/>
          <w:sz w:val="24"/>
        </w:rPr>
        <w:pict>
          <v:line id="直接连接符 213" o:spid="_x0000_s1076" o:spt="20" style="position:absolute;left:0pt;margin-left:126pt;margin-top:0pt;height:0pt;width:0.05pt;z-index:251660288;mso-width-relative:page;mso-height-relative:page;" filled="f" stroked="t"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">
            <v:path arrowok="t"/>
            <v:fill on="f" focussize="0,0"/>
            <v:stroke/>
            <v:imagedata o:title=""/>
            <o:lock v:ext="edit" grouping="f" rotation="f" aspectratio="f"/>
          </v:line>
        </w:pict>
      </w:r>
      <w:r>
        <w:rPr>
          <w:rFonts w:hint="eastAsia" w:ascii="宋体" w:hAnsi="宋体"/>
          <w:b/>
          <w:sz w:val="24"/>
        </w:rPr>
        <w:t>输出：</w:t>
      </w:r>
      <w:r>
        <w:rPr>
          <w:rFonts w:hint="eastAsia" w:ascii="宋体" w:hAnsi="宋体"/>
          <w:sz w:val="24"/>
        </w:rPr>
        <w:t>三路独立输出应分别符合下表的规定。</w:t>
      </w:r>
    </w:p>
    <w:p>
      <w:pPr>
        <w:pStyle w:val="22"/>
        <w:widowControl w:val="0"/>
        <w:numPr>
          <w:ilvl w:val="0"/>
          <w:numId w:val="0"/>
        </w:numPr>
        <w:spacing w:line="360" w:lineRule="auto"/>
        <w:jc w:val="both"/>
        <w:rPr>
          <w:rFonts w:hint="eastAsia" w:ascii="宋体" w:hAnsi="宋体"/>
          <w:sz w:val="24"/>
        </w:rPr>
      </w:pPr>
    </w:p>
    <w:p>
      <w:pPr>
        <w:pStyle w:val="22"/>
        <w:widowControl w:val="0"/>
        <w:numPr>
          <w:ilvl w:val="0"/>
          <w:numId w:val="0"/>
        </w:numPr>
        <w:spacing w:line="360" w:lineRule="auto"/>
        <w:jc w:val="both"/>
        <w:rPr>
          <w:rFonts w:hint="eastAsia" w:ascii="宋体" w:hAnsi="宋体"/>
          <w:sz w:val="24"/>
        </w:rPr>
      </w:pPr>
    </w:p>
    <w:tbl>
      <w:tblPr>
        <w:tblStyle w:val="9"/>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6"/>
        <w:gridCol w:w="1651"/>
        <w:gridCol w:w="1652"/>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36"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宋体" w:hAnsi="宋体"/>
                <w:sz w:val="24"/>
              </w:rPr>
            </w:pPr>
            <w:r>
              <w:rPr>
                <w:rFonts w:hint="eastAsia" w:ascii="宋体" w:hAnsi="宋体"/>
                <w:sz w:val="24"/>
              </w:rPr>
              <w:t>输  出  参  数</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宋体" w:hAnsi="宋体"/>
                <w:sz w:val="24"/>
              </w:rPr>
            </w:pPr>
            <w:r>
              <w:rPr>
                <w:rFonts w:hint="eastAsia" w:ascii="宋体" w:hAnsi="宋体"/>
                <w:sz w:val="24"/>
              </w:rPr>
              <w:t>12V</w:t>
            </w:r>
          </w:p>
        </w:tc>
        <w:tc>
          <w:tcPr>
            <w:tcW w:w="1652"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宋体" w:hAnsi="宋体"/>
                <w:sz w:val="24"/>
              </w:rPr>
            </w:pPr>
            <w:r>
              <w:rPr>
                <w:rFonts w:hint="eastAsia" w:ascii="宋体" w:hAnsi="宋体"/>
                <w:sz w:val="24"/>
              </w:rPr>
              <w:t>18V</w:t>
            </w:r>
          </w:p>
        </w:tc>
        <w:tc>
          <w:tcPr>
            <w:tcW w:w="165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宋体" w:hAnsi="宋体"/>
                <w:sz w:val="24"/>
              </w:rPr>
            </w:pPr>
            <w:r>
              <w:rPr>
                <w:rFonts w:hint="eastAsia" w:ascii="宋体" w:hAnsi="宋体"/>
                <w:sz w:val="24"/>
              </w:rPr>
              <w:t>24V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sz w:val="24"/>
              </w:rPr>
            </w:pPr>
            <w:r>
              <w:rPr>
                <w:rFonts w:hint="eastAsia" w:ascii="宋体" w:hAnsi="宋体"/>
                <w:sz w:val="24"/>
              </w:rPr>
              <w:t>额定输出电压</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宋体" w:hAnsi="宋体"/>
                <w:sz w:val="24"/>
              </w:rPr>
            </w:pPr>
            <w:r>
              <w:rPr>
                <w:rFonts w:hint="eastAsia" w:ascii="宋体" w:hAnsi="宋体"/>
                <w:sz w:val="24"/>
              </w:rPr>
              <w:t>直流12 V</w:t>
            </w:r>
          </w:p>
        </w:tc>
        <w:tc>
          <w:tcPr>
            <w:tcW w:w="1652"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宋体" w:hAnsi="宋体"/>
                <w:sz w:val="24"/>
              </w:rPr>
            </w:pPr>
            <w:r>
              <w:rPr>
                <w:rFonts w:hint="eastAsia" w:ascii="宋体" w:hAnsi="宋体"/>
                <w:sz w:val="24"/>
              </w:rPr>
              <w:t>直流18 V</w:t>
            </w:r>
          </w:p>
        </w:tc>
        <w:tc>
          <w:tcPr>
            <w:tcW w:w="165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宋体" w:hAnsi="宋体"/>
                <w:sz w:val="24"/>
              </w:rPr>
            </w:pPr>
            <w:r>
              <w:rPr>
                <w:rFonts w:hint="eastAsia" w:ascii="宋体" w:hAnsi="宋体"/>
                <w:sz w:val="24"/>
              </w:rPr>
              <w:t>直流24 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sz w:val="24"/>
              </w:rPr>
            </w:pPr>
            <w:r>
              <w:rPr>
                <w:rFonts w:hint="eastAsia" w:ascii="宋体" w:hAnsi="宋体"/>
                <w:sz w:val="24"/>
              </w:rPr>
              <w:t>输出电压偏离值</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宋体" w:hAnsi="宋体"/>
                <w:sz w:val="24"/>
              </w:rPr>
            </w:pPr>
            <w:r>
              <w:rPr>
                <w:rFonts w:hint="eastAsia" w:ascii="宋体" w:hAnsi="宋体"/>
                <w:sz w:val="24"/>
              </w:rPr>
              <w:t>≤5%</w:t>
            </w:r>
          </w:p>
        </w:tc>
        <w:tc>
          <w:tcPr>
            <w:tcW w:w="1652"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宋体" w:hAnsi="宋体"/>
                <w:sz w:val="24"/>
              </w:rPr>
            </w:pPr>
            <w:r>
              <w:rPr>
                <w:rFonts w:hint="eastAsia" w:ascii="宋体" w:hAnsi="宋体"/>
                <w:sz w:val="24"/>
              </w:rPr>
              <w:t>≤5%</w:t>
            </w:r>
          </w:p>
        </w:tc>
        <w:tc>
          <w:tcPr>
            <w:tcW w:w="165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sz w:val="24"/>
              </w:rPr>
            </w:pPr>
            <w:r>
              <w:rPr>
                <w:rFonts w:hint="eastAsia" w:ascii="宋体" w:hAnsi="宋体"/>
                <w:sz w:val="24"/>
              </w:rPr>
              <w:t>额定输出电流</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宋体" w:hAnsi="宋体"/>
                <w:sz w:val="24"/>
              </w:rPr>
            </w:pPr>
            <w:r>
              <w:rPr>
                <w:rFonts w:hint="eastAsia" w:ascii="宋体" w:hAnsi="宋体"/>
                <w:sz w:val="24"/>
              </w:rPr>
              <w:t>900 mA</w:t>
            </w:r>
          </w:p>
        </w:tc>
        <w:tc>
          <w:tcPr>
            <w:tcW w:w="1652"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宋体" w:hAnsi="宋体"/>
                <w:sz w:val="24"/>
              </w:rPr>
            </w:pPr>
            <w:r>
              <w:rPr>
                <w:rFonts w:hint="eastAsia" w:ascii="宋体" w:hAnsi="宋体"/>
                <w:sz w:val="24"/>
              </w:rPr>
              <w:t>750 mA</w:t>
            </w:r>
          </w:p>
        </w:tc>
        <w:tc>
          <w:tcPr>
            <w:tcW w:w="165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宋体" w:hAnsi="宋体"/>
                <w:sz w:val="24"/>
              </w:rPr>
            </w:pPr>
            <w:r>
              <w:rPr>
                <w:rFonts w:hint="eastAsia" w:ascii="宋体" w:hAnsi="宋体"/>
                <w:sz w:val="24"/>
              </w:rPr>
              <w:t>4</w:t>
            </w:r>
            <w:r>
              <w:rPr>
                <w:rFonts w:ascii="宋体" w:hAnsi="宋体"/>
                <w:sz w:val="24"/>
              </w:rPr>
              <w:t>50</w:t>
            </w:r>
            <w:r>
              <w:rPr>
                <w:rFonts w:hint="eastAsia" w:ascii="宋体" w:hAnsi="宋体"/>
                <w:sz w:val="24"/>
              </w:rPr>
              <w:t xml:space="preserve"> 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sz w:val="24"/>
              </w:rPr>
            </w:pPr>
            <w:r>
              <w:rPr>
                <w:rFonts w:hint="eastAsia" w:ascii="宋体" w:hAnsi="宋体"/>
                <w:sz w:val="24"/>
              </w:rPr>
              <w:t>源效应</w:t>
            </w:r>
          </w:p>
        </w:tc>
        <w:tc>
          <w:tcPr>
            <w:tcW w:w="4958" w:type="dxa"/>
            <w:gridSpan w:val="3"/>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宋体" w:hAnsi="宋体"/>
                <w:sz w:val="24"/>
              </w:rPr>
            </w:pPr>
            <w:r>
              <w:rPr>
                <w:rFonts w:hint="eastAsia" w:ascii="宋体" w:hAnsi="宋体"/>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3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sz w:val="24"/>
              </w:rPr>
            </w:pPr>
            <w:r>
              <w:rPr>
                <w:rFonts w:hint="eastAsia" w:ascii="宋体" w:hAnsi="宋体"/>
                <w:sz w:val="24"/>
              </w:rPr>
              <w:t>负载效应</w:t>
            </w:r>
          </w:p>
        </w:tc>
        <w:tc>
          <w:tcPr>
            <w:tcW w:w="4958" w:type="dxa"/>
            <w:gridSpan w:val="3"/>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宋体" w:hAnsi="宋体"/>
                <w:sz w:val="24"/>
              </w:rPr>
            </w:pPr>
            <w:r>
              <w:rPr>
                <w:rFonts w:hint="eastAsia" w:ascii="宋体" w:hAnsi="宋体"/>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3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sz w:val="24"/>
              </w:rPr>
            </w:pPr>
            <w:r>
              <w:rPr>
                <w:rFonts w:hint="eastAsia" w:ascii="宋体" w:hAnsi="宋体"/>
                <w:sz w:val="24"/>
              </w:rPr>
              <w:t>周期与随机偏移峰峰值</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宋体" w:hAnsi="宋体"/>
                <w:sz w:val="24"/>
              </w:rPr>
            </w:pPr>
            <w:r>
              <w:rPr>
                <w:rFonts w:hint="eastAsia" w:ascii="宋体" w:hAnsi="宋体"/>
                <w:sz w:val="24"/>
              </w:rPr>
              <w:t>≤250 mV</w:t>
            </w:r>
          </w:p>
        </w:tc>
        <w:tc>
          <w:tcPr>
            <w:tcW w:w="1652"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宋体" w:hAnsi="宋体"/>
                <w:sz w:val="24"/>
              </w:rPr>
            </w:pPr>
            <w:r>
              <w:rPr>
                <w:rFonts w:hint="eastAsia" w:ascii="宋体" w:hAnsi="宋体"/>
                <w:sz w:val="24"/>
              </w:rPr>
              <w:t>≤250 mV</w:t>
            </w:r>
          </w:p>
        </w:tc>
        <w:tc>
          <w:tcPr>
            <w:tcW w:w="165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宋体" w:hAnsi="宋体"/>
                <w:sz w:val="24"/>
              </w:rPr>
            </w:pPr>
            <w:r>
              <w:rPr>
                <w:rFonts w:hint="eastAsia" w:ascii="宋体" w:hAnsi="宋体"/>
                <w:sz w:val="24"/>
              </w:rPr>
              <w:t>≤250 mV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sz w:val="24"/>
              </w:rPr>
            </w:pPr>
            <w:r>
              <w:rPr>
                <w:rFonts w:hint="eastAsia" w:ascii="宋体" w:hAnsi="宋体"/>
                <w:sz w:val="24"/>
              </w:rPr>
              <w:t>过压保护动作值（V）</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宋体" w:hAnsi="宋体"/>
                <w:sz w:val="24"/>
              </w:rPr>
            </w:pPr>
            <w:r>
              <w:rPr>
                <w:rFonts w:hint="eastAsia" w:ascii="宋体" w:hAnsi="宋体"/>
                <w:sz w:val="24"/>
              </w:rPr>
              <w:t>≤13 V</w:t>
            </w:r>
          </w:p>
        </w:tc>
        <w:tc>
          <w:tcPr>
            <w:tcW w:w="1652"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宋体" w:hAnsi="宋体"/>
                <w:sz w:val="24"/>
              </w:rPr>
            </w:pPr>
            <w:r>
              <w:rPr>
                <w:rFonts w:hint="eastAsia" w:ascii="宋体" w:hAnsi="宋体"/>
                <w:sz w:val="24"/>
              </w:rPr>
              <w:t>≤19 V</w:t>
            </w:r>
          </w:p>
        </w:tc>
        <w:tc>
          <w:tcPr>
            <w:tcW w:w="165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宋体" w:hAnsi="宋体"/>
                <w:sz w:val="24"/>
              </w:rPr>
            </w:pPr>
            <w:r>
              <w:rPr>
                <w:rFonts w:hint="eastAsia" w:ascii="宋体" w:hAnsi="宋体"/>
                <w:sz w:val="24"/>
              </w:rPr>
              <w:t>≤24.5 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3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ascii="宋体" w:hAnsi="宋体"/>
                <w:sz w:val="24"/>
              </w:rPr>
            </w:pPr>
            <w:r>
              <w:rPr>
                <w:rFonts w:hint="eastAsia" w:ascii="宋体" w:hAnsi="宋体"/>
                <w:sz w:val="24"/>
              </w:rPr>
              <w:t>过流保护动作值</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宋体" w:hAnsi="宋体"/>
                <w:sz w:val="24"/>
              </w:rPr>
            </w:pPr>
            <w:r>
              <w:rPr>
                <w:rFonts w:hint="eastAsia" w:ascii="宋体" w:hAnsi="宋体"/>
                <w:sz w:val="24"/>
              </w:rPr>
              <w:t>≤1000 mA</w:t>
            </w:r>
          </w:p>
        </w:tc>
        <w:tc>
          <w:tcPr>
            <w:tcW w:w="1652"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宋体" w:hAnsi="宋体"/>
                <w:sz w:val="24"/>
              </w:rPr>
            </w:pPr>
            <w:r>
              <w:rPr>
                <w:rFonts w:hint="eastAsia" w:ascii="宋体" w:hAnsi="宋体"/>
                <w:sz w:val="24"/>
              </w:rPr>
              <w:t>≤800 mA</w:t>
            </w:r>
          </w:p>
        </w:tc>
        <w:tc>
          <w:tcPr>
            <w:tcW w:w="165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宋体" w:hAnsi="宋体"/>
                <w:sz w:val="24"/>
              </w:rPr>
            </w:pPr>
            <w:r>
              <w:rPr>
                <w:rFonts w:hint="eastAsia" w:ascii="宋体" w:hAnsi="宋体"/>
                <w:sz w:val="24"/>
              </w:rPr>
              <w:t>≤480 mA</w:t>
            </w:r>
          </w:p>
        </w:tc>
      </w:tr>
    </w:tbl>
    <w:p>
      <w:pPr>
        <w:pStyle w:val="22"/>
        <w:numPr>
          <w:ilvl w:val="0"/>
          <w:numId w:val="29"/>
        </w:numPr>
        <w:spacing w:line="360" w:lineRule="auto"/>
        <w:ind w:firstLineChars="0"/>
        <w:rPr>
          <w:rFonts w:ascii="宋体" w:hAnsi="宋体" w:cs="Arial"/>
          <w:sz w:val="24"/>
        </w:rPr>
      </w:pPr>
      <w:r>
        <w:rPr>
          <w:rFonts w:hint="eastAsia" w:ascii="宋体" w:hAnsi="宋体" w:cs="Arial"/>
          <w:b/>
          <w:bCs/>
          <w:sz w:val="24"/>
        </w:rPr>
        <w:t>触点形式：</w:t>
      </w:r>
      <w:r>
        <w:rPr>
          <w:rFonts w:hint="eastAsia" w:ascii="宋体" w:hAnsi="宋体" w:cs="Arial"/>
          <w:sz w:val="24"/>
        </w:rPr>
        <w:t>常开或常闭</w:t>
      </w:r>
    </w:p>
    <w:p>
      <w:pPr>
        <w:pStyle w:val="22"/>
        <w:numPr>
          <w:ilvl w:val="0"/>
          <w:numId w:val="29"/>
        </w:numPr>
        <w:spacing w:line="360" w:lineRule="auto"/>
        <w:ind w:firstLineChars="0"/>
        <w:rPr>
          <w:rFonts w:ascii="宋体" w:hAnsi="宋体" w:cs="Arial"/>
          <w:sz w:val="24"/>
        </w:rPr>
      </w:pPr>
      <w:r>
        <w:rPr>
          <w:rFonts w:hint="eastAsia" w:ascii="宋体" w:hAnsi="宋体" w:cs="Arial"/>
          <w:b/>
          <w:bCs/>
          <w:sz w:val="24"/>
        </w:rPr>
        <w:t>显示与控制：</w:t>
      </w:r>
      <w:r>
        <w:rPr>
          <w:rFonts w:hint="eastAsia" w:ascii="宋体" w:hAnsi="宋体" w:cs="Arial"/>
          <w:sz w:val="24"/>
        </w:rPr>
        <w:t>液晶显示，三路电压和电流，电池状态，时间，控制芯片温度，交直流供电指示，馈电状态指示，主备电源供电指示</w:t>
      </w:r>
    </w:p>
    <w:p>
      <w:pPr>
        <w:pStyle w:val="22"/>
        <w:numPr>
          <w:ilvl w:val="0"/>
          <w:numId w:val="29"/>
        </w:numPr>
        <w:spacing w:line="360" w:lineRule="auto"/>
        <w:ind w:firstLineChars="0"/>
        <w:rPr>
          <w:rFonts w:ascii="宋体" w:hAnsi="宋体" w:cs="Arial"/>
          <w:sz w:val="24"/>
        </w:rPr>
      </w:pPr>
      <w:r>
        <w:rPr>
          <w:rFonts w:hint="eastAsia" w:ascii="宋体" w:hAnsi="宋体" w:cs="Arial"/>
          <w:b/>
          <w:bCs/>
          <w:sz w:val="24"/>
        </w:rPr>
        <w:t>开关量输入信号：</w:t>
      </w:r>
      <w:r>
        <w:rPr>
          <w:rFonts w:hint="eastAsia" w:ascii="宋体" w:hAnsi="宋体" w:cs="Arial"/>
          <w:sz w:val="24"/>
        </w:rPr>
        <w:t>输入高点平时应不小于2.5V</w:t>
      </w:r>
    </w:p>
    <w:p>
      <w:pPr>
        <w:spacing w:line="360" w:lineRule="auto"/>
        <w:rPr>
          <w:rFonts w:ascii="宋体" w:hAnsi="宋体" w:cs="Arial"/>
          <w:sz w:val="24"/>
        </w:rPr>
      </w:pPr>
      <w:r>
        <w:rPr>
          <w:rFonts w:hint="eastAsia" w:ascii="宋体" w:hAnsi="宋体" w:cs="Arial"/>
          <w:sz w:val="24"/>
        </w:rPr>
        <w:t xml:space="preserve">                    输入低电平时应不大于1.0V</w:t>
      </w:r>
    </w:p>
    <w:p>
      <w:pPr>
        <w:spacing w:line="360" w:lineRule="auto"/>
        <w:rPr>
          <w:rFonts w:ascii="宋体" w:hAnsi="宋体" w:cs="Arial"/>
          <w:sz w:val="24"/>
        </w:rPr>
      </w:pPr>
      <w:r>
        <w:rPr>
          <w:rFonts w:hint="eastAsia" w:ascii="宋体" w:hAnsi="宋体" w:cs="Arial"/>
          <w:sz w:val="24"/>
        </w:rPr>
        <w:t xml:space="preserve">                    高点平对应逻辑“1”；低电平对应逻辑“0”</w:t>
      </w:r>
    </w:p>
    <w:p>
      <w:pPr>
        <w:pStyle w:val="22"/>
        <w:numPr>
          <w:ilvl w:val="0"/>
          <w:numId w:val="29"/>
        </w:numPr>
        <w:spacing w:line="360" w:lineRule="auto"/>
        <w:ind w:firstLineChars="0"/>
        <w:rPr>
          <w:rFonts w:ascii="宋体" w:hAnsi="宋体" w:cs="Arial"/>
          <w:sz w:val="24"/>
        </w:rPr>
      </w:pPr>
      <w:r>
        <w:rPr>
          <w:rFonts w:hint="eastAsia" w:ascii="宋体" w:hAnsi="宋体" w:cs="Arial"/>
          <w:b/>
          <w:bCs/>
          <w:sz w:val="24"/>
        </w:rPr>
        <w:t>继电器接点容量：</w:t>
      </w:r>
      <w:r>
        <w:rPr>
          <w:rFonts w:hint="eastAsia" w:ascii="宋体" w:hAnsi="宋体" w:cs="Arial"/>
          <w:sz w:val="24"/>
        </w:rPr>
        <w:t>AC660V/0.35A（阻性负载）；AC127V/1.5A（阻性负载）；AC36V/5A（阻性负载）</w:t>
      </w:r>
    </w:p>
    <w:p>
      <w:r>
        <w:rPr>
          <w:rFonts w:hint="eastAsia" w:ascii="宋体" w:hAnsi="宋体" w:cs="Arial"/>
          <w:b/>
          <w:bCs/>
          <w:sz w:val="24"/>
        </w:rPr>
        <w:t>电池：</w:t>
      </w:r>
      <w:r>
        <w:rPr>
          <w:rFonts w:hint="eastAsia" w:ascii="宋体" w:hAnsi="宋体" w:cs="Arial"/>
          <w:sz w:val="24"/>
        </w:rPr>
        <w:t>镍氢（20节串联）</w:t>
      </w:r>
    </w:p>
    <w:p/>
    <w:p>
      <w:pPr>
        <w:pStyle w:val="3"/>
        <w:rPr>
          <w:rFonts w:hint="eastAsia"/>
          <w:lang w:val="en-US" w:eastAsia="zh-CN"/>
        </w:rPr>
      </w:pPr>
      <w:r>
        <w:rPr>
          <w:rFonts w:hint="eastAsia"/>
          <w:lang w:val="en-US" w:eastAsia="zh-CN"/>
        </w:rPr>
        <w:t>煤矿用高浓度激光甲烷传感器</w:t>
      </w:r>
    </w:p>
    <w:p>
      <w:pPr>
        <w:autoSpaceDE w:val="0"/>
        <w:autoSpaceDN w:val="0"/>
        <w:adjustRightInd w:val="0"/>
        <w:spacing w:line="360" w:lineRule="auto"/>
        <w:ind w:firstLine="480" w:firstLineChars="200"/>
        <w:jc w:val="left"/>
        <w:rPr>
          <w:rFonts w:ascii="宋体" w:hAnsi="宋体" w:cs="宋体"/>
          <w:kern w:val="0"/>
          <w:sz w:val="24"/>
        </w:rPr>
      </w:pPr>
      <w:r>
        <w:rPr>
          <w:rFonts w:ascii="宋体" w:hAnsi="宋体" w:cs="宋体"/>
          <w:kern w:val="0"/>
          <w:sz w:val="24"/>
        </w:rPr>
        <w:t>GJG100J</w:t>
      </w:r>
      <w:r>
        <w:rPr>
          <w:rFonts w:hint="eastAsia" w:ascii="宋体" w:hAnsi="宋体" w:cs="宋体"/>
          <w:kern w:val="0"/>
          <w:sz w:val="24"/>
        </w:rPr>
        <w:t>煤矿用高浓度激光甲烷传感器用于检测煤矿井下空气中的甲烷含量。它是一种智能型检测仪表，自带温度补偿等功能</w:t>
      </w:r>
      <w:r>
        <w:rPr>
          <w:rFonts w:ascii="宋体" w:hAnsi="宋体" w:cs="宋体"/>
          <w:kern w:val="0"/>
          <w:sz w:val="24"/>
        </w:rPr>
        <w:t>,</w:t>
      </w:r>
      <w:r>
        <w:rPr>
          <w:rFonts w:hint="eastAsia" w:ascii="宋体" w:hAnsi="宋体" w:cs="宋体"/>
          <w:kern w:val="0"/>
          <w:sz w:val="24"/>
        </w:rPr>
        <w:t>且所有功能均可通过遥控器来实现</w:t>
      </w:r>
      <w:r>
        <w:rPr>
          <w:rFonts w:ascii="宋体" w:hAnsi="宋体" w:cs="宋体"/>
          <w:kern w:val="0"/>
          <w:sz w:val="24"/>
        </w:rPr>
        <w:t>,</w:t>
      </w:r>
      <w:r>
        <w:rPr>
          <w:rFonts w:hint="eastAsia" w:ascii="宋体" w:hAnsi="宋体" w:cs="宋体"/>
          <w:kern w:val="0"/>
          <w:sz w:val="24"/>
        </w:rPr>
        <w:t>具有精度高、稳定可靠、使用方便等特点</w:t>
      </w:r>
      <w:r>
        <w:rPr>
          <w:rFonts w:ascii="宋体" w:hAnsi="宋体" w:cs="宋体"/>
          <w:kern w:val="0"/>
          <w:sz w:val="24"/>
        </w:rPr>
        <w:t xml:space="preserve">, </w:t>
      </w:r>
      <w:r>
        <w:rPr>
          <w:rFonts w:hint="eastAsia" w:ascii="宋体" w:hAnsi="宋体" w:cs="宋体"/>
          <w:kern w:val="0"/>
          <w:sz w:val="24"/>
        </w:rPr>
        <w:t>并与</w:t>
      </w:r>
      <w:r>
        <w:rPr>
          <w:rFonts w:ascii="宋体" w:hAnsi="宋体" w:cs="宋体"/>
          <w:kern w:val="0"/>
          <w:sz w:val="24"/>
        </w:rPr>
        <w:t>KJ70X</w:t>
      </w:r>
      <w:r>
        <w:rPr>
          <w:rFonts w:hint="eastAsia" w:ascii="宋体" w:hAnsi="宋体" w:cs="宋体"/>
          <w:kern w:val="0"/>
          <w:sz w:val="24"/>
        </w:rPr>
        <w:t>等煤矿监测监控系统配套使用。</w:t>
      </w:r>
    </w:p>
    <w:p>
      <w:pPr>
        <w:autoSpaceDE w:val="0"/>
        <w:autoSpaceDN w:val="0"/>
        <w:adjustRightInd w:val="0"/>
        <w:spacing w:line="360" w:lineRule="auto"/>
        <w:jc w:val="left"/>
        <w:rPr>
          <w:rFonts w:ascii="宋体" w:hAnsi="宋体" w:cs="黑体"/>
          <w:b/>
          <w:kern w:val="0"/>
          <w:sz w:val="24"/>
        </w:rPr>
      </w:pPr>
      <w:r>
        <w:rPr>
          <w:rFonts w:hint="eastAsia" w:ascii="宋体" w:hAnsi="宋体" w:cs="黑体"/>
          <w:b/>
          <w:kern w:val="0"/>
          <w:sz w:val="24"/>
        </w:rPr>
        <w:t>主要技术指标</w:t>
      </w:r>
    </w:p>
    <w:p>
      <w:pPr>
        <w:pStyle w:val="22"/>
        <w:numPr>
          <w:ilvl w:val="0"/>
          <w:numId w:val="31"/>
        </w:numPr>
        <w:spacing w:line="360" w:lineRule="auto"/>
        <w:ind w:firstLineChars="0"/>
        <w:rPr>
          <w:rFonts w:ascii="宋体" w:hAnsi="宋体"/>
          <w:b/>
          <w:sz w:val="24"/>
        </w:rPr>
      </w:pPr>
      <w:r>
        <w:rPr>
          <w:rFonts w:hint="eastAsia" w:ascii="宋体" w:hAnsi="宋体"/>
          <w:b/>
          <w:sz w:val="24"/>
        </w:rPr>
        <w:t>防爆型式：</w:t>
      </w:r>
      <w:r>
        <w:rPr>
          <w:rFonts w:hint="eastAsia" w:ascii="宋体" w:hAnsi="宋体"/>
          <w:sz w:val="24"/>
        </w:rPr>
        <w:t>本质安全兼隔爆型，标志“</w:t>
      </w:r>
      <w:r>
        <w:rPr>
          <w:rFonts w:ascii="宋体" w:hAnsi="宋体"/>
          <w:sz w:val="24"/>
        </w:rPr>
        <w:t xml:space="preserve"> Exib I Mb</w:t>
      </w:r>
      <w:r>
        <w:rPr>
          <w:rFonts w:hint="eastAsia" w:ascii="宋体" w:hAnsi="宋体"/>
          <w:sz w:val="24"/>
        </w:rPr>
        <w:t>”。</w:t>
      </w:r>
    </w:p>
    <w:p>
      <w:pPr>
        <w:pStyle w:val="22"/>
        <w:numPr>
          <w:ilvl w:val="0"/>
          <w:numId w:val="31"/>
        </w:numPr>
        <w:spacing w:line="360" w:lineRule="auto"/>
        <w:ind w:firstLineChars="0"/>
        <w:rPr>
          <w:rFonts w:ascii="宋体" w:hAnsi="宋体"/>
          <w:sz w:val="24"/>
        </w:rPr>
      </w:pPr>
      <w:r>
        <w:rPr>
          <w:rFonts w:hint="eastAsia" w:ascii="宋体" w:hAnsi="宋体"/>
          <w:b/>
          <w:sz w:val="24"/>
        </w:rPr>
        <w:t>测量范围：</w:t>
      </w:r>
      <w:r>
        <w:rPr>
          <w:rFonts w:ascii="宋体" w:hAnsi="宋体"/>
          <w:sz w:val="24"/>
        </w:rPr>
        <w:t xml:space="preserve">0 </w:t>
      </w:r>
      <w:r>
        <w:rPr>
          <w:rFonts w:hint="eastAsia" w:ascii="宋体" w:hAnsi="宋体"/>
          <w:sz w:val="24"/>
        </w:rPr>
        <w:t>～</w:t>
      </w:r>
      <w:r>
        <w:rPr>
          <w:rFonts w:ascii="宋体" w:hAnsi="宋体"/>
          <w:sz w:val="24"/>
        </w:rPr>
        <w:t xml:space="preserve"> 100 %CH</w:t>
      </w:r>
      <w:bookmarkStart w:id="9" w:name="_Hlk505426588"/>
      <w:r>
        <w:rPr>
          <w:rFonts w:ascii="宋体" w:hAnsi="宋体"/>
          <w:sz w:val="24"/>
          <w:vertAlign w:val="subscript"/>
        </w:rPr>
        <w:t>4</w:t>
      </w:r>
      <w:bookmarkEnd w:id="9"/>
      <w:r>
        <w:rPr>
          <w:rFonts w:ascii="宋体" w:hAnsi="宋体"/>
          <w:sz w:val="24"/>
        </w:rPr>
        <w:t xml:space="preserve"> </w:t>
      </w:r>
      <w:r>
        <w:rPr>
          <w:rFonts w:hint="eastAsia" w:ascii="宋体" w:hAnsi="宋体"/>
          <w:sz w:val="24"/>
        </w:rPr>
        <w:t>。</w:t>
      </w:r>
    </w:p>
    <w:p>
      <w:pPr>
        <w:pStyle w:val="22"/>
        <w:numPr>
          <w:ilvl w:val="0"/>
          <w:numId w:val="31"/>
        </w:numPr>
        <w:spacing w:line="360" w:lineRule="auto"/>
        <w:ind w:firstLineChars="0"/>
        <w:rPr>
          <w:rFonts w:ascii="宋体" w:hAnsi="宋体"/>
          <w:b/>
          <w:sz w:val="24"/>
        </w:rPr>
      </w:pPr>
      <w:r>
        <w:rPr>
          <w:rFonts w:hint="eastAsia" w:ascii="宋体" w:hAnsi="宋体"/>
          <w:b/>
          <w:sz w:val="24"/>
        </w:rPr>
        <w:t>电源：</w:t>
      </w:r>
    </w:p>
    <w:p>
      <w:pPr>
        <w:pStyle w:val="22"/>
        <w:numPr>
          <w:ilvl w:val="0"/>
          <w:numId w:val="32"/>
        </w:numPr>
        <w:spacing w:line="360" w:lineRule="auto"/>
        <w:ind w:firstLineChars="0"/>
        <w:rPr>
          <w:rFonts w:ascii="宋体" w:hAnsi="宋体"/>
          <w:sz w:val="24"/>
        </w:rPr>
      </w:pPr>
      <w:r>
        <w:rPr>
          <w:rFonts w:hint="eastAsia" w:ascii="宋体" w:hAnsi="宋体"/>
          <w:sz w:val="24"/>
        </w:rPr>
        <w:t>工作电压范围：</w:t>
      </w:r>
      <w:r>
        <w:rPr>
          <w:rFonts w:ascii="宋体" w:hAnsi="宋体"/>
          <w:sz w:val="24"/>
        </w:rPr>
        <w:t xml:space="preserve">12 V DC </w:t>
      </w:r>
      <w:r>
        <w:rPr>
          <w:rFonts w:hint="eastAsia" w:ascii="宋体" w:hAnsi="宋体"/>
          <w:sz w:val="24"/>
        </w:rPr>
        <w:t>～</w:t>
      </w:r>
      <w:r>
        <w:rPr>
          <w:rFonts w:ascii="宋体" w:hAnsi="宋体"/>
          <w:sz w:val="24"/>
        </w:rPr>
        <w:t xml:space="preserve"> 24 V DC </w:t>
      </w:r>
      <w:r>
        <w:rPr>
          <w:rFonts w:hint="eastAsia" w:ascii="宋体" w:hAnsi="宋体"/>
          <w:sz w:val="24"/>
        </w:rPr>
        <w:t>；</w:t>
      </w:r>
    </w:p>
    <w:p>
      <w:pPr>
        <w:pStyle w:val="22"/>
        <w:numPr>
          <w:ilvl w:val="0"/>
          <w:numId w:val="32"/>
        </w:numPr>
        <w:spacing w:line="360" w:lineRule="auto"/>
        <w:ind w:firstLineChars="0"/>
        <w:rPr>
          <w:rFonts w:ascii="宋体" w:hAnsi="宋体"/>
          <w:sz w:val="24"/>
        </w:rPr>
      </w:pPr>
      <w:r>
        <w:rPr>
          <w:rFonts w:hint="eastAsia" w:ascii="宋体" w:hAnsi="宋体"/>
          <w:sz w:val="24"/>
        </w:rPr>
        <w:t>工作电流：≤</w:t>
      </w:r>
      <w:r>
        <w:rPr>
          <w:rFonts w:ascii="宋体" w:hAnsi="宋体"/>
          <w:sz w:val="24"/>
        </w:rPr>
        <w:t xml:space="preserve"> 120 mA</w:t>
      </w:r>
      <w:r>
        <w:rPr>
          <w:rFonts w:hint="eastAsia" w:ascii="宋体" w:hAnsi="宋体"/>
          <w:sz w:val="24"/>
        </w:rPr>
        <w:t>（</w:t>
      </w:r>
      <w:r>
        <w:rPr>
          <w:rFonts w:ascii="宋体" w:hAnsi="宋体"/>
          <w:sz w:val="24"/>
        </w:rPr>
        <w:t>18 V DC</w:t>
      </w:r>
      <w:r>
        <w:rPr>
          <w:rFonts w:hint="eastAsia" w:ascii="宋体" w:hAnsi="宋体"/>
          <w:sz w:val="24"/>
        </w:rPr>
        <w:t>）</w:t>
      </w:r>
    </w:p>
    <w:p>
      <w:pPr>
        <w:pStyle w:val="22"/>
        <w:numPr>
          <w:ilvl w:val="0"/>
          <w:numId w:val="31"/>
        </w:numPr>
        <w:spacing w:line="360" w:lineRule="auto"/>
        <w:ind w:firstLineChars="0"/>
        <w:rPr>
          <w:rFonts w:ascii="宋体" w:hAnsi="宋体"/>
          <w:b/>
          <w:sz w:val="24"/>
        </w:rPr>
      </w:pPr>
      <w:r>
        <w:rPr>
          <w:rFonts w:hint="eastAsia" w:ascii="宋体" w:hAnsi="宋体"/>
          <w:b/>
          <w:sz w:val="24"/>
        </w:rPr>
        <w:t>输出信号：</w:t>
      </w:r>
    </w:p>
    <w:p>
      <w:pPr>
        <w:pStyle w:val="22"/>
        <w:numPr>
          <w:ilvl w:val="0"/>
          <w:numId w:val="33"/>
        </w:numPr>
        <w:spacing w:line="360" w:lineRule="auto"/>
        <w:ind w:firstLineChars="0"/>
        <w:rPr>
          <w:rFonts w:ascii="宋体" w:hAnsi="宋体"/>
          <w:sz w:val="24"/>
        </w:rPr>
      </w:pPr>
      <w:r>
        <w:rPr>
          <w:rFonts w:hint="eastAsia" w:ascii="宋体" w:hAnsi="宋体"/>
          <w:sz w:val="24"/>
        </w:rPr>
        <w:t>电流范围：</w:t>
      </w:r>
      <w:r>
        <w:rPr>
          <w:rFonts w:ascii="宋体" w:hAnsi="宋体"/>
          <w:sz w:val="24"/>
        </w:rPr>
        <w:t xml:space="preserve">4 mA DC </w:t>
      </w:r>
      <w:r>
        <w:rPr>
          <w:rFonts w:hint="eastAsia" w:ascii="宋体" w:hAnsi="宋体"/>
          <w:sz w:val="24"/>
        </w:rPr>
        <w:t>～</w:t>
      </w:r>
      <w:r>
        <w:rPr>
          <w:rFonts w:ascii="宋体" w:hAnsi="宋体"/>
          <w:sz w:val="24"/>
        </w:rPr>
        <w:t xml:space="preserve"> 20 mA DC</w:t>
      </w:r>
      <w:r>
        <w:rPr>
          <w:rFonts w:hint="eastAsia" w:ascii="宋体" w:hAnsi="宋体"/>
          <w:sz w:val="24"/>
        </w:rPr>
        <w:t>。</w:t>
      </w:r>
    </w:p>
    <w:p>
      <w:pPr>
        <w:pStyle w:val="22"/>
        <w:numPr>
          <w:ilvl w:val="0"/>
          <w:numId w:val="33"/>
        </w:numPr>
        <w:spacing w:line="360" w:lineRule="auto"/>
        <w:ind w:firstLineChars="0"/>
        <w:rPr>
          <w:rFonts w:ascii="宋体" w:hAnsi="宋体"/>
          <w:sz w:val="24"/>
        </w:rPr>
      </w:pPr>
      <w:r>
        <w:rPr>
          <w:rFonts w:hint="eastAsia" w:ascii="宋体" w:hAnsi="宋体"/>
          <w:sz w:val="24"/>
        </w:rPr>
        <w:t>频率范围：</w:t>
      </w:r>
      <w:r>
        <w:rPr>
          <w:rFonts w:ascii="宋体" w:hAnsi="宋体"/>
          <w:sz w:val="24"/>
        </w:rPr>
        <w:t xml:space="preserve">200 Hz </w:t>
      </w:r>
      <w:r>
        <w:rPr>
          <w:rFonts w:hint="eastAsia" w:ascii="宋体" w:hAnsi="宋体"/>
          <w:sz w:val="24"/>
        </w:rPr>
        <w:t>～</w:t>
      </w:r>
      <w:r>
        <w:rPr>
          <w:rFonts w:ascii="宋体" w:hAnsi="宋体"/>
          <w:sz w:val="24"/>
        </w:rPr>
        <w:t xml:space="preserve"> 1000 Hz </w:t>
      </w:r>
      <w:r>
        <w:rPr>
          <w:rFonts w:hint="eastAsia" w:ascii="宋体" w:hAnsi="宋体"/>
          <w:sz w:val="24"/>
        </w:rPr>
        <w:t>（脉冲宽度大于</w:t>
      </w:r>
      <w:r>
        <w:rPr>
          <w:rFonts w:ascii="宋体" w:hAnsi="宋体"/>
          <w:sz w:val="24"/>
        </w:rPr>
        <w:t>0.3 ms</w:t>
      </w:r>
      <w:r>
        <w:rPr>
          <w:rFonts w:hint="eastAsia" w:ascii="宋体" w:hAnsi="宋体"/>
          <w:sz w:val="24"/>
        </w:rPr>
        <w:t>）；</w:t>
      </w:r>
    </w:p>
    <w:p>
      <w:pPr>
        <w:pStyle w:val="22"/>
        <w:numPr>
          <w:ilvl w:val="0"/>
          <w:numId w:val="33"/>
        </w:numPr>
        <w:spacing w:line="360" w:lineRule="auto"/>
        <w:ind w:firstLineChars="0"/>
        <w:rPr>
          <w:rFonts w:ascii="宋体" w:hAnsi="宋体"/>
          <w:sz w:val="24"/>
        </w:rPr>
      </w:pPr>
      <w:r>
        <w:rPr>
          <w:rFonts w:hint="eastAsia" w:ascii="宋体" w:hAnsi="宋体"/>
          <w:sz w:val="24"/>
        </w:rPr>
        <w:t>RS</w:t>
      </w:r>
      <w:r>
        <w:rPr>
          <w:rFonts w:ascii="宋体" w:hAnsi="宋体"/>
          <w:sz w:val="24"/>
        </w:rPr>
        <w:t xml:space="preserve">485 </w:t>
      </w:r>
      <w:r>
        <w:rPr>
          <w:rFonts w:hint="eastAsia" w:ascii="宋体" w:hAnsi="宋体"/>
          <w:sz w:val="24"/>
        </w:rPr>
        <w:t>信号</w:t>
      </w:r>
      <w:r>
        <w:rPr>
          <w:rFonts w:ascii="宋体" w:hAnsi="宋体"/>
          <w:sz w:val="24"/>
        </w:rPr>
        <w:t>: 2400bps</w:t>
      </w:r>
      <w:r>
        <w:rPr>
          <w:rFonts w:hint="eastAsia" w:ascii="宋体" w:hAnsi="宋体"/>
          <w:sz w:val="24"/>
        </w:rPr>
        <w:t>；</w:t>
      </w:r>
    </w:p>
    <w:p>
      <w:pPr>
        <w:pStyle w:val="22"/>
        <w:numPr>
          <w:ilvl w:val="0"/>
          <w:numId w:val="31"/>
        </w:numPr>
        <w:spacing w:line="360" w:lineRule="auto"/>
        <w:ind w:firstLineChars="0"/>
        <w:rPr>
          <w:rFonts w:ascii="宋体" w:hAnsi="宋体"/>
          <w:b/>
          <w:sz w:val="24"/>
        </w:rPr>
      </w:pPr>
      <w:r>
        <w:rPr>
          <w:rFonts w:hint="eastAsia" w:ascii="宋体" w:hAnsi="宋体"/>
          <w:b/>
          <w:sz w:val="24"/>
        </w:rPr>
        <w:t>基本误差：</w:t>
      </w:r>
    </w:p>
    <w:tbl>
      <w:tblPr>
        <w:tblStyle w:val="9"/>
        <w:tblW w:w="7188" w:type="dxa"/>
        <w:tblInd w:w="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8"/>
        <w:gridCol w:w="3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noWrap w:val="0"/>
            <w:vAlign w:val="top"/>
          </w:tcPr>
          <w:p>
            <w:pPr>
              <w:pStyle w:val="22"/>
              <w:spacing w:line="360" w:lineRule="auto"/>
              <w:ind w:firstLine="0" w:firstLineChars="0"/>
              <w:jc w:val="center"/>
              <w:rPr>
                <w:rFonts w:ascii="宋体" w:hAnsi="宋体" w:cs="宋体"/>
                <w:bCs/>
                <w:sz w:val="24"/>
              </w:rPr>
            </w:pPr>
            <w:r>
              <w:rPr>
                <w:rFonts w:hint="eastAsia" w:ascii="宋体" w:hAnsi="宋体" w:cs="宋体"/>
                <w:bCs/>
                <w:sz w:val="24"/>
              </w:rPr>
              <w:t>测量范围（%CH</w:t>
            </w:r>
            <w:r>
              <w:rPr>
                <w:rFonts w:hint="eastAsia" w:ascii="宋体" w:hAnsi="宋体" w:cs="宋体"/>
                <w:bCs/>
                <w:sz w:val="24"/>
                <w:vertAlign w:val="subscript"/>
              </w:rPr>
              <w:t>4</w:t>
            </w:r>
            <w:r>
              <w:rPr>
                <w:rFonts w:hint="eastAsia" w:ascii="宋体" w:hAnsi="宋体" w:cs="宋体"/>
                <w:bCs/>
                <w:sz w:val="24"/>
              </w:rPr>
              <w:t>）</w:t>
            </w:r>
          </w:p>
        </w:tc>
        <w:tc>
          <w:tcPr>
            <w:tcW w:w="3720" w:type="dxa"/>
            <w:noWrap w:val="0"/>
            <w:vAlign w:val="top"/>
          </w:tcPr>
          <w:p>
            <w:pPr>
              <w:pStyle w:val="22"/>
              <w:spacing w:line="360" w:lineRule="auto"/>
              <w:ind w:firstLine="0" w:firstLineChars="0"/>
              <w:jc w:val="center"/>
              <w:rPr>
                <w:rFonts w:ascii="宋体" w:hAnsi="宋体" w:cs="宋体"/>
                <w:bCs/>
                <w:sz w:val="24"/>
              </w:rPr>
            </w:pPr>
            <w:r>
              <w:rPr>
                <w:rFonts w:hint="eastAsia" w:ascii="宋体" w:hAnsi="宋体" w:cs="宋体"/>
                <w:bCs/>
                <w:sz w:val="24"/>
              </w:rPr>
              <w:t>误差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noWrap w:val="0"/>
            <w:vAlign w:val="top"/>
          </w:tcPr>
          <w:p>
            <w:pPr>
              <w:pStyle w:val="22"/>
              <w:spacing w:line="360" w:lineRule="auto"/>
              <w:ind w:firstLine="0" w:firstLineChars="0"/>
              <w:jc w:val="center"/>
              <w:rPr>
                <w:rFonts w:ascii="宋体" w:hAnsi="宋体" w:cs="宋体"/>
                <w:bCs/>
                <w:sz w:val="24"/>
              </w:rPr>
            </w:pPr>
            <w:r>
              <w:rPr>
                <w:rFonts w:hint="eastAsia" w:ascii="宋体" w:hAnsi="宋体" w:cs="宋体"/>
                <w:bCs/>
                <w:sz w:val="24"/>
              </w:rPr>
              <w:t>0.00 CH</w:t>
            </w:r>
            <w:r>
              <w:rPr>
                <w:rFonts w:hint="eastAsia" w:ascii="宋体" w:hAnsi="宋体" w:cs="宋体"/>
                <w:bCs/>
                <w:sz w:val="24"/>
                <w:vertAlign w:val="subscript"/>
              </w:rPr>
              <w:t>4</w:t>
            </w:r>
            <w:r>
              <w:rPr>
                <w:rFonts w:hint="eastAsia" w:ascii="宋体" w:hAnsi="宋体" w:cs="宋体"/>
                <w:bCs/>
                <w:sz w:val="24"/>
              </w:rPr>
              <w:t>～1.00 CH</w:t>
            </w:r>
            <w:r>
              <w:rPr>
                <w:rFonts w:hint="eastAsia" w:ascii="宋体" w:hAnsi="宋体" w:cs="宋体"/>
                <w:bCs/>
                <w:sz w:val="24"/>
                <w:vertAlign w:val="subscript"/>
              </w:rPr>
              <w:t>4</w:t>
            </w:r>
          </w:p>
        </w:tc>
        <w:tc>
          <w:tcPr>
            <w:tcW w:w="3720" w:type="dxa"/>
            <w:noWrap w:val="0"/>
            <w:vAlign w:val="top"/>
          </w:tcPr>
          <w:p>
            <w:pPr>
              <w:pStyle w:val="22"/>
              <w:spacing w:line="360" w:lineRule="auto"/>
              <w:ind w:firstLine="0" w:firstLineChars="0"/>
              <w:jc w:val="center"/>
              <w:rPr>
                <w:rFonts w:ascii="宋体" w:hAnsi="宋体" w:cs="宋体"/>
                <w:bCs/>
                <w:sz w:val="24"/>
              </w:rPr>
            </w:pPr>
            <w:r>
              <w:rPr>
                <w:rFonts w:hint="eastAsia" w:ascii="宋体" w:hAnsi="宋体" w:cs="宋体"/>
                <w:bCs/>
                <w:sz w:val="24"/>
              </w:rPr>
              <w:t>±0.06% CH</w:t>
            </w:r>
            <w:r>
              <w:rPr>
                <w:rFonts w:hint="eastAsia" w:ascii="宋体" w:hAnsi="宋体" w:cs="宋体"/>
                <w:bCs/>
                <w:sz w:val="24"/>
                <w:vertAlign w:val="sub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noWrap w:val="0"/>
            <w:vAlign w:val="top"/>
          </w:tcPr>
          <w:p>
            <w:pPr>
              <w:pStyle w:val="22"/>
              <w:spacing w:line="360" w:lineRule="auto"/>
              <w:ind w:firstLine="0" w:firstLineChars="0"/>
              <w:jc w:val="center"/>
              <w:rPr>
                <w:rFonts w:ascii="宋体" w:hAnsi="宋体" w:cs="宋体"/>
                <w:bCs/>
                <w:sz w:val="24"/>
              </w:rPr>
            </w:pPr>
            <w:r>
              <w:rPr>
                <w:rFonts w:hint="eastAsia" w:ascii="宋体" w:hAnsi="宋体" w:cs="宋体"/>
                <w:bCs/>
                <w:sz w:val="24"/>
              </w:rPr>
              <w:t>1.00 CH</w:t>
            </w:r>
            <w:r>
              <w:rPr>
                <w:rFonts w:hint="eastAsia" w:ascii="宋体" w:hAnsi="宋体" w:cs="宋体"/>
                <w:bCs/>
                <w:sz w:val="24"/>
                <w:vertAlign w:val="subscript"/>
              </w:rPr>
              <w:t>4</w:t>
            </w:r>
            <w:r>
              <w:rPr>
                <w:rFonts w:hint="eastAsia" w:ascii="宋体" w:hAnsi="宋体" w:cs="宋体"/>
                <w:bCs/>
                <w:sz w:val="24"/>
              </w:rPr>
              <w:t>～100 CH</w:t>
            </w:r>
            <w:r>
              <w:rPr>
                <w:rFonts w:hint="eastAsia" w:ascii="宋体" w:hAnsi="宋体" w:cs="宋体"/>
                <w:bCs/>
                <w:sz w:val="24"/>
                <w:vertAlign w:val="subscript"/>
              </w:rPr>
              <w:t>4</w:t>
            </w:r>
          </w:p>
        </w:tc>
        <w:tc>
          <w:tcPr>
            <w:tcW w:w="3720" w:type="dxa"/>
            <w:noWrap w:val="0"/>
            <w:vAlign w:val="top"/>
          </w:tcPr>
          <w:p>
            <w:pPr>
              <w:pStyle w:val="22"/>
              <w:spacing w:line="360" w:lineRule="auto"/>
              <w:ind w:firstLine="0" w:firstLineChars="0"/>
              <w:jc w:val="center"/>
              <w:rPr>
                <w:rFonts w:ascii="宋体" w:hAnsi="宋体" w:cs="宋体"/>
                <w:bCs/>
                <w:sz w:val="24"/>
              </w:rPr>
            </w:pPr>
            <w:r>
              <w:rPr>
                <w:rFonts w:hint="eastAsia" w:ascii="宋体" w:hAnsi="宋体" w:cs="宋体"/>
                <w:bCs/>
                <w:sz w:val="24"/>
              </w:rPr>
              <w:t>真值的±6% CH</w:t>
            </w:r>
            <w:r>
              <w:rPr>
                <w:rFonts w:hint="eastAsia" w:ascii="宋体" w:hAnsi="宋体" w:cs="宋体"/>
                <w:bCs/>
                <w:sz w:val="24"/>
                <w:vertAlign w:val="subscript"/>
              </w:rPr>
              <w:t>4</w:t>
            </w:r>
          </w:p>
        </w:tc>
      </w:tr>
    </w:tbl>
    <w:p>
      <w:pPr>
        <w:pStyle w:val="22"/>
        <w:numPr>
          <w:ilvl w:val="0"/>
          <w:numId w:val="31"/>
        </w:numPr>
        <w:spacing w:line="360" w:lineRule="auto"/>
        <w:ind w:firstLineChars="0"/>
        <w:rPr>
          <w:rFonts w:ascii="宋体" w:hAnsi="宋体"/>
          <w:sz w:val="24"/>
        </w:rPr>
      </w:pPr>
      <w:r>
        <w:rPr>
          <w:rFonts w:hint="eastAsia" w:ascii="宋体" w:hAnsi="宋体"/>
          <w:b/>
          <w:sz w:val="24"/>
        </w:rPr>
        <w:t>工作稳定性：</w:t>
      </w:r>
      <w:r>
        <w:rPr>
          <w:rFonts w:hint="eastAsia" w:ascii="宋体" w:hAnsi="宋体"/>
          <w:sz w:val="24"/>
        </w:rPr>
        <w:t>6个月。</w:t>
      </w:r>
    </w:p>
    <w:p>
      <w:pPr>
        <w:pStyle w:val="22"/>
        <w:numPr>
          <w:ilvl w:val="0"/>
          <w:numId w:val="31"/>
        </w:numPr>
        <w:spacing w:line="360" w:lineRule="auto"/>
        <w:ind w:firstLineChars="0"/>
        <w:rPr>
          <w:rFonts w:ascii="宋体" w:hAnsi="宋体"/>
          <w:sz w:val="24"/>
        </w:rPr>
      </w:pPr>
      <w:r>
        <w:rPr>
          <w:rFonts w:hint="eastAsia" w:ascii="宋体" w:hAnsi="宋体"/>
          <w:b/>
          <w:sz w:val="24"/>
        </w:rPr>
        <w:t>响应时间：</w:t>
      </w:r>
      <w:r>
        <w:rPr>
          <w:rFonts w:hint="eastAsia" w:ascii="宋体" w:hAnsi="宋体"/>
          <w:sz w:val="24"/>
        </w:rPr>
        <w:t>应不大于</w:t>
      </w:r>
      <w:r>
        <w:rPr>
          <w:rFonts w:ascii="宋体" w:hAnsi="宋体"/>
          <w:sz w:val="24"/>
        </w:rPr>
        <w:t>25 s</w:t>
      </w:r>
      <w:r>
        <w:rPr>
          <w:rFonts w:hint="eastAsia" w:ascii="宋体" w:hAnsi="宋体"/>
          <w:sz w:val="24"/>
        </w:rPr>
        <w:t>。</w:t>
      </w:r>
    </w:p>
    <w:p>
      <w:pPr>
        <w:pStyle w:val="22"/>
        <w:numPr>
          <w:ilvl w:val="0"/>
          <w:numId w:val="31"/>
        </w:numPr>
        <w:spacing w:line="360" w:lineRule="auto"/>
        <w:ind w:firstLineChars="0"/>
        <w:rPr>
          <w:rFonts w:ascii="宋体" w:hAnsi="宋体"/>
          <w:sz w:val="24"/>
        </w:rPr>
      </w:pPr>
      <w:r>
        <w:rPr>
          <w:rFonts w:hint="eastAsia" w:ascii="宋体" w:hAnsi="宋体"/>
          <w:b/>
          <w:sz w:val="24"/>
        </w:rPr>
        <w:t>遥控距离：</w:t>
      </w:r>
      <w:r>
        <w:rPr>
          <w:rFonts w:hint="eastAsia" w:ascii="宋体" w:hAnsi="宋体"/>
          <w:sz w:val="24"/>
        </w:rPr>
        <w:t>不小于</w:t>
      </w:r>
      <w:r>
        <w:rPr>
          <w:rFonts w:ascii="宋体" w:hAnsi="宋体"/>
          <w:sz w:val="24"/>
        </w:rPr>
        <w:t>5 m</w:t>
      </w:r>
      <w:r>
        <w:rPr>
          <w:rFonts w:hint="eastAsia" w:ascii="宋体" w:hAnsi="宋体"/>
          <w:sz w:val="24"/>
        </w:rPr>
        <w:t>。</w:t>
      </w:r>
    </w:p>
    <w:p>
      <w:pPr>
        <w:pStyle w:val="22"/>
        <w:numPr>
          <w:ilvl w:val="0"/>
          <w:numId w:val="31"/>
        </w:numPr>
        <w:spacing w:line="360" w:lineRule="auto"/>
        <w:ind w:firstLineChars="0"/>
        <w:rPr>
          <w:rFonts w:ascii="宋体" w:hAnsi="宋体"/>
          <w:b/>
          <w:sz w:val="24"/>
        </w:rPr>
      </w:pPr>
      <w:r>
        <w:rPr>
          <w:rFonts w:hint="eastAsia" w:ascii="宋体" w:hAnsi="宋体"/>
          <w:b/>
          <w:sz w:val="24"/>
        </w:rPr>
        <w:t>防护等级：</w:t>
      </w:r>
      <w:r>
        <w:rPr>
          <w:rFonts w:hint="eastAsia" w:ascii="宋体" w:hAnsi="宋体"/>
          <w:bCs/>
          <w:sz w:val="24"/>
        </w:rPr>
        <w:t>IP65。</w:t>
      </w:r>
    </w:p>
    <w:p/>
    <w:p/>
    <w:p>
      <w:pPr>
        <w:pStyle w:val="3"/>
      </w:pPr>
      <w:r>
        <w:rPr>
          <w:rFonts w:hint="eastAsia"/>
          <w:lang w:val="en-US" w:eastAsia="zh-CN"/>
        </w:rPr>
        <w:t>数字式温度传感器</w:t>
      </w:r>
    </w:p>
    <w:p>
      <w:pPr>
        <w:spacing w:line="360" w:lineRule="auto"/>
        <w:ind w:firstLine="480" w:firstLineChars="200"/>
        <w:rPr>
          <w:rFonts w:ascii="宋体" w:hAnsi="宋体" w:cs="Arial"/>
          <w:sz w:val="24"/>
        </w:rPr>
      </w:pPr>
      <w:r>
        <w:rPr>
          <w:rFonts w:ascii="宋体" w:hAnsi="宋体" w:cs="Arial"/>
          <w:sz w:val="24"/>
        </w:rPr>
        <w:t>KGW5型数字式温度传感器为矿用本质安全型设备，用于煤矿检测井下的环境温度，该传感器是由温度探头、单片机、显示、输出、电路等几部分组成，该传感器具有使用简便、稳定可靠等特点。能与国内各种监控系统配套使用。</w:t>
      </w:r>
    </w:p>
    <w:p>
      <w:pPr>
        <w:spacing w:line="360" w:lineRule="auto"/>
        <w:rPr>
          <w:rFonts w:ascii="宋体" w:hAnsi="宋体" w:cs="Arial"/>
          <w:b/>
          <w:sz w:val="24"/>
        </w:rPr>
      </w:pPr>
      <w:r>
        <w:rPr>
          <w:rFonts w:ascii="宋体" w:hAnsi="宋体" w:cs="Arial"/>
          <w:b/>
          <w:sz w:val="24"/>
        </w:rPr>
        <w:t>主要技术指标</w:t>
      </w:r>
    </w:p>
    <w:p>
      <w:pPr>
        <w:pStyle w:val="22"/>
        <w:numPr>
          <w:ilvl w:val="0"/>
          <w:numId w:val="34"/>
        </w:numPr>
        <w:autoSpaceDE w:val="0"/>
        <w:autoSpaceDN w:val="0"/>
        <w:adjustRightInd w:val="0"/>
        <w:spacing w:line="360" w:lineRule="auto"/>
        <w:ind w:firstLineChars="0"/>
        <w:jc w:val="left"/>
        <w:rPr>
          <w:rFonts w:ascii="宋体" w:hAnsi="宋体" w:cs="宋体"/>
          <w:b/>
          <w:sz w:val="24"/>
        </w:rPr>
      </w:pPr>
      <w:r>
        <w:rPr>
          <w:rFonts w:hint="eastAsia" w:ascii="宋体" w:hAnsi="宋体" w:cs="宋体"/>
          <w:b/>
          <w:sz w:val="24"/>
        </w:rPr>
        <w:t>测量范围：</w:t>
      </w:r>
      <w:r>
        <w:rPr>
          <w:rFonts w:hint="eastAsia" w:ascii="宋体" w:hAnsi="宋体" w:cs="宋体"/>
          <w:bCs/>
          <w:sz w:val="24"/>
        </w:rPr>
        <w:t>（-5～1</w:t>
      </w:r>
      <w:r>
        <w:rPr>
          <w:rFonts w:hint="eastAsia" w:ascii="宋体" w:hAnsi="宋体" w:cs="宋体"/>
          <w:sz w:val="24"/>
        </w:rPr>
        <w:t>00）℃</w:t>
      </w:r>
    </w:p>
    <w:p>
      <w:pPr>
        <w:pStyle w:val="22"/>
        <w:numPr>
          <w:ilvl w:val="0"/>
          <w:numId w:val="34"/>
        </w:numPr>
        <w:autoSpaceDE w:val="0"/>
        <w:autoSpaceDN w:val="0"/>
        <w:adjustRightInd w:val="0"/>
        <w:spacing w:line="360" w:lineRule="auto"/>
        <w:ind w:firstLineChars="0"/>
        <w:jc w:val="left"/>
        <w:rPr>
          <w:rFonts w:ascii="宋体" w:hAnsi="宋体" w:cs="宋体"/>
          <w:bCs/>
          <w:sz w:val="24"/>
        </w:rPr>
      </w:pPr>
      <w:r>
        <w:rPr>
          <w:rFonts w:hint="eastAsia" w:ascii="宋体" w:hAnsi="宋体" w:cs="宋体"/>
          <w:b/>
          <w:sz w:val="24"/>
        </w:rPr>
        <w:t>防爆型式：</w:t>
      </w:r>
      <w:r>
        <w:rPr>
          <w:rFonts w:hint="eastAsia" w:ascii="宋体" w:hAnsi="宋体" w:cs="宋体"/>
          <w:sz w:val="24"/>
        </w:rPr>
        <w:t>Exib I Mb</w:t>
      </w:r>
    </w:p>
    <w:p>
      <w:pPr>
        <w:pStyle w:val="22"/>
        <w:numPr>
          <w:ilvl w:val="0"/>
          <w:numId w:val="34"/>
        </w:numPr>
        <w:autoSpaceDE w:val="0"/>
        <w:autoSpaceDN w:val="0"/>
        <w:adjustRightInd w:val="0"/>
        <w:spacing w:line="360" w:lineRule="auto"/>
        <w:ind w:firstLineChars="0"/>
        <w:jc w:val="left"/>
        <w:rPr>
          <w:rFonts w:ascii="宋体" w:hAnsi="宋体" w:cs="宋体"/>
          <w:sz w:val="24"/>
        </w:rPr>
      </w:pPr>
      <w:r>
        <w:rPr>
          <w:rFonts w:hint="eastAsia" w:ascii="宋体" w:hAnsi="宋体" w:cs="宋体"/>
          <w:b/>
          <w:sz w:val="24"/>
        </w:rPr>
        <w:t>基本误差：</w:t>
      </w:r>
      <w:r>
        <w:rPr>
          <w:rFonts w:hint="eastAsia" w:ascii="宋体" w:hAnsi="宋体" w:cs="宋体"/>
          <w:sz w:val="24"/>
        </w:rPr>
        <w:t>±1.5℃</w:t>
      </w:r>
    </w:p>
    <w:p>
      <w:pPr>
        <w:pStyle w:val="22"/>
        <w:numPr>
          <w:ilvl w:val="0"/>
          <w:numId w:val="34"/>
        </w:numPr>
        <w:autoSpaceDE w:val="0"/>
        <w:autoSpaceDN w:val="0"/>
        <w:adjustRightInd w:val="0"/>
        <w:spacing w:line="360" w:lineRule="auto"/>
        <w:ind w:firstLineChars="0"/>
        <w:jc w:val="left"/>
        <w:rPr>
          <w:rFonts w:ascii="宋体" w:hAnsi="宋体"/>
          <w:sz w:val="24"/>
        </w:rPr>
      </w:pPr>
      <w:r>
        <w:rPr>
          <w:rFonts w:hint="eastAsia" w:ascii="宋体" w:hAnsi="宋体" w:cs="宋体"/>
          <w:b/>
          <w:sz w:val="24"/>
        </w:rPr>
        <w:t>输出信号：</w:t>
      </w:r>
      <w:r>
        <w:rPr>
          <w:rFonts w:hint="eastAsia" w:ascii="宋体" w:hAnsi="宋体" w:cs="宋体"/>
          <w:sz w:val="24"/>
        </w:rPr>
        <w:t xml:space="preserve">a) </w:t>
      </w:r>
      <w:r>
        <w:rPr>
          <w:rFonts w:hint="eastAsia" w:ascii="宋体" w:hAnsi="宋体"/>
          <w:sz w:val="24"/>
        </w:rPr>
        <w:t>电流  4mA～20mA</w:t>
      </w:r>
    </w:p>
    <w:p>
      <w:pPr>
        <w:pStyle w:val="22"/>
        <w:spacing w:line="360" w:lineRule="auto"/>
        <w:ind w:left="368" w:leftChars="175" w:firstLine="1200" w:firstLineChars="500"/>
        <w:rPr>
          <w:rFonts w:ascii="宋体" w:hAnsi="宋体"/>
          <w:sz w:val="24"/>
        </w:rPr>
      </w:pPr>
      <w:r>
        <w:rPr>
          <w:rFonts w:hint="eastAsia" w:ascii="宋体" w:hAnsi="宋体"/>
          <w:sz w:val="24"/>
        </w:rPr>
        <w:t>b) 频率 200Hz～1000Hz</w:t>
      </w:r>
    </w:p>
    <w:p>
      <w:pPr>
        <w:pStyle w:val="22"/>
        <w:spacing w:line="360" w:lineRule="auto"/>
        <w:ind w:left="368" w:leftChars="175" w:firstLine="1200" w:firstLineChars="500"/>
        <w:rPr>
          <w:rFonts w:ascii="宋体" w:hAnsi="宋体"/>
          <w:sz w:val="24"/>
        </w:rPr>
      </w:pPr>
      <w:r>
        <w:rPr>
          <w:rFonts w:hint="eastAsia" w:ascii="宋体" w:hAnsi="宋体"/>
          <w:sz w:val="24"/>
        </w:rPr>
        <w:t>c) RS485 2400bps</w:t>
      </w:r>
    </w:p>
    <w:p>
      <w:pPr>
        <w:pStyle w:val="22"/>
        <w:numPr>
          <w:ilvl w:val="0"/>
          <w:numId w:val="34"/>
        </w:numPr>
        <w:autoSpaceDE w:val="0"/>
        <w:autoSpaceDN w:val="0"/>
        <w:adjustRightInd w:val="0"/>
        <w:spacing w:line="360" w:lineRule="auto"/>
        <w:ind w:firstLineChars="0"/>
        <w:jc w:val="left"/>
        <w:rPr>
          <w:rFonts w:ascii="宋体" w:hAnsi="宋体" w:cs="宋体"/>
          <w:sz w:val="24"/>
        </w:rPr>
      </w:pPr>
      <w:r>
        <w:rPr>
          <w:rFonts w:hint="eastAsia" w:ascii="宋体" w:hAnsi="宋体" w:cs="宋体"/>
          <w:b/>
          <w:sz w:val="24"/>
        </w:rPr>
        <w:t>工作电源：</w:t>
      </w:r>
      <w:r>
        <w:rPr>
          <w:rFonts w:hint="eastAsia" w:ascii="宋体" w:hAnsi="宋体" w:cs="宋体"/>
          <w:bCs/>
          <w:sz w:val="24"/>
        </w:rPr>
        <w:t>DC18V</w:t>
      </w:r>
    </w:p>
    <w:p>
      <w:pPr>
        <w:pStyle w:val="22"/>
        <w:numPr>
          <w:ilvl w:val="0"/>
          <w:numId w:val="34"/>
        </w:numPr>
        <w:autoSpaceDE w:val="0"/>
        <w:autoSpaceDN w:val="0"/>
        <w:adjustRightInd w:val="0"/>
        <w:spacing w:line="360" w:lineRule="auto"/>
        <w:ind w:firstLineChars="0"/>
        <w:jc w:val="left"/>
        <w:rPr>
          <w:rFonts w:ascii="宋体" w:hAnsi="宋体" w:cs="宋体"/>
          <w:sz w:val="24"/>
        </w:rPr>
      </w:pPr>
      <w:r>
        <w:rPr>
          <w:rFonts w:hint="eastAsia" w:ascii="宋体" w:hAnsi="宋体" w:cs="宋体"/>
          <w:b/>
          <w:sz w:val="24"/>
        </w:rPr>
        <w:t>工作电流：</w:t>
      </w:r>
      <w:r>
        <w:rPr>
          <w:rFonts w:hint="eastAsia" w:ascii="宋体" w:hAnsi="宋体" w:cs="宋体"/>
          <w:bCs/>
          <w:sz w:val="24"/>
        </w:rPr>
        <w:t>≤40mA</w:t>
      </w:r>
    </w:p>
    <w:p>
      <w:pPr>
        <w:pStyle w:val="22"/>
        <w:numPr>
          <w:ilvl w:val="0"/>
          <w:numId w:val="34"/>
        </w:numPr>
        <w:autoSpaceDE w:val="0"/>
        <w:autoSpaceDN w:val="0"/>
        <w:adjustRightInd w:val="0"/>
        <w:spacing w:line="360" w:lineRule="auto"/>
        <w:ind w:firstLineChars="0"/>
        <w:jc w:val="left"/>
        <w:rPr>
          <w:rFonts w:ascii="宋体" w:hAnsi="宋体" w:cs="宋体"/>
          <w:b/>
          <w:sz w:val="24"/>
        </w:rPr>
      </w:pPr>
      <w:r>
        <w:rPr>
          <w:rFonts w:hint="eastAsia" w:ascii="宋体" w:hAnsi="宋体" w:cs="宋体"/>
          <w:b/>
          <w:sz w:val="24"/>
        </w:rPr>
        <w:t xml:space="preserve">工作环境： </w:t>
      </w:r>
      <w:r>
        <w:rPr>
          <w:rFonts w:hint="eastAsia" w:ascii="宋体" w:hAnsi="宋体" w:cs="宋体"/>
          <w:sz w:val="24"/>
        </w:rPr>
        <w:t>相对湿度＜95%</w:t>
      </w:r>
    </w:p>
    <w:p>
      <w:pPr>
        <w:pStyle w:val="22"/>
        <w:numPr>
          <w:ilvl w:val="0"/>
          <w:numId w:val="34"/>
        </w:numPr>
        <w:autoSpaceDE w:val="0"/>
        <w:autoSpaceDN w:val="0"/>
        <w:adjustRightInd w:val="0"/>
        <w:spacing w:line="360" w:lineRule="auto"/>
        <w:ind w:firstLineChars="0"/>
        <w:jc w:val="left"/>
        <w:rPr>
          <w:rFonts w:hint="eastAsia" w:ascii="宋体" w:hAnsi="宋体" w:cs="宋体"/>
          <w:b/>
          <w:sz w:val="24"/>
        </w:rPr>
      </w:pPr>
      <w:r>
        <w:rPr>
          <w:rFonts w:hint="eastAsia" w:ascii="宋体" w:hAnsi="宋体" w:cs="宋体"/>
          <w:b/>
          <w:sz w:val="24"/>
        </w:rPr>
        <w:t>防护等级：IP65</w:t>
      </w:r>
    </w:p>
    <w:p>
      <w:pPr>
        <w:pStyle w:val="3"/>
      </w:pPr>
      <w:r>
        <w:rPr>
          <w:rFonts w:hint="eastAsia"/>
        </w:rPr>
        <w:t>矿用</w:t>
      </w:r>
      <w:r>
        <w:rPr>
          <w:rFonts w:hint="eastAsia"/>
          <w:lang w:val="en-US" w:eastAsia="zh-CN"/>
        </w:rPr>
        <w:t>风量</w:t>
      </w:r>
      <w:r>
        <w:rPr>
          <w:rFonts w:hint="eastAsia"/>
        </w:rPr>
        <w:t>传感器</w:t>
      </w:r>
    </w:p>
    <w:p>
      <w:pPr>
        <w:spacing w:line="360" w:lineRule="auto"/>
        <w:ind w:firstLine="480" w:firstLineChars="200"/>
        <w:rPr>
          <w:rFonts w:ascii="宋体" w:hAnsi="宋体"/>
          <w:sz w:val="24"/>
        </w:rPr>
      </w:pPr>
      <w:r>
        <w:rPr>
          <w:rFonts w:hint="eastAsia" w:ascii="宋体" w:hAnsi="宋体"/>
          <w:sz w:val="24"/>
        </w:rPr>
        <w:t>KGF2矿用风量传感器是三恒科技新一代超声波风速传感器。传感器采用数字信号处理滤波技术能够在矿山中变频器、绞车、皮带等强干扰环境中稳定测量使用。传感器具有声光报警，风速上限、风速下限报警功能，且报警值可在量程范围内随意设置。</w:t>
      </w:r>
    </w:p>
    <w:p>
      <w:pPr>
        <w:spacing w:line="360" w:lineRule="auto"/>
        <w:rPr>
          <w:rFonts w:ascii="宋体" w:hAnsi="宋体"/>
          <w:sz w:val="24"/>
        </w:rPr>
      </w:pPr>
      <w:r>
        <w:rPr>
          <w:rFonts w:ascii="宋体" w:hAnsi="宋体" w:cs="Arial"/>
          <w:b/>
          <w:sz w:val="24"/>
        </w:rPr>
        <w:t>主要技术指标</w:t>
      </w:r>
    </w:p>
    <w:p>
      <w:pPr>
        <w:pStyle w:val="22"/>
        <w:numPr>
          <w:ilvl w:val="0"/>
          <w:numId w:val="35"/>
        </w:numPr>
        <w:autoSpaceDE w:val="0"/>
        <w:autoSpaceDN w:val="0"/>
        <w:adjustRightInd w:val="0"/>
        <w:spacing w:line="360" w:lineRule="auto"/>
        <w:ind w:firstLineChars="0"/>
        <w:jc w:val="left"/>
        <w:rPr>
          <w:rFonts w:ascii="宋体" w:hAnsi="宋体"/>
          <w:b/>
          <w:sz w:val="24"/>
        </w:rPr>
      </w:pPr>
      <w:r>
        <w:rPr>
          <w:rFonts w:hint="eastAsia" w:ascii="宋体" w:hAnsi="宋体"/>
          <w:b/>
          <w:sz w:val="24"/>
        </w:rPr>
        <w:t>防爆形式：</w:t>
      </w:r>
      <w:r>
        <w:rPr>
          <w:rFonts w:hint="eastAsia" w:ascii="宋体" w:hAnsi="宋体"/>
          <w:sz w:val="24"/>
        </w:rPr>
        <w:t>Exib I Mb</w:t>
      </w:r>
    </w:p>
    <w:p>
      <w:pPr>
        <w:pStyle w:val="22"/>
        <w:numPr>
          <w:ilvl w:val="0"/>
          <w:numId w:val="35"/>
        </w:numPr>
        <w:autoSpaceDE w:val="0"/>
        <w:autoSpaceDN w:val="0"/>
        <w:adjustRightInd w:val="0"/>
        <w:spacing w:line="360" w:lineRule="auto"/>
        <w:ind w:firstLineChars="0"/>
        <w:jc w:val="left"/>
        <w:rPr>
          <w:rFonts w:ascii="宋体" w:hAnsi="宋体"/>
          <w:b/>
          <w:sz w:val="24"/>
        </w:rPr>
      </w:pPr>
      <w:r>
        <w:rPr>
          <w:rFonts w:hint="eastAsia" w:ascii="宋体" w:hAnsi="宋体"/>
          <w:b/>
          <w:bCs/>
          <w:sz w:val="24"/>
        </w:rPr>
        <w:t>工作电压：</w:t>
      </w:r>
      <w:r>
        <w:rPr>
          <w:rFonts w:hint="eastAsia" w:ascii="宋体" w:hAnsi="宋体"/>
          <w:sz w:val="24"/>
        </w:rPr>
        <w:t>DC18V</w:t>
      </w:r>
    </w:p>
    <w:p>
      <w:pPr>
        <w:pStyle w:val="22"/>
        <w:numPr>
          <w:ilvl w:val="0"/>
          <w:numId w:val="35"/>
        </w:numPr>
        <w:autoSpaceDE w:val="0"/>
        <w:autoSpaceDN w:val="0"/>
        <w:adjustRightInd w:val="0"/>
        <w:spacing w:line="360" w:lineRule="auto"/>
        <w:ind w:firstLineChars="0"/>
        <w:jc w:val="left"/>
        <w:rPr>
          <w:rFonts w:ascii="宋体" w:hAnsi="宋体"/>
          <w:b/>
          <w:sz w:val="24"/>
        </w:rPr>
      </w:pPr>
      <w:r>
        <w:rPr>
          <w:rFonts w:hint="eastAsia" w:ascii="宋体" w:hAnsi="宋体"/>
          <w:b/>
          <w:bCs/>
          <w:sz w:val="24"/>
        </w:rPr>
        <w:t>电压波动范围：</w:t>
      </w:r>
      <w:r>
        <w:rPr>
          <w:rFonts w:hint="eastAsia" w:ascii="宋体" w:hAnsi="宋体"/>
          <w:sz w:val="24"/>
        </w:rPr>
        <w:t>（9～24）V</w:t>
      </w:r>
    </w:p>
    <w:p>
      <w:pPr>
        <w:pStyle w:val="22"/>
        <w:numPr>
          <w:ilvl w:val="0"/>
          <w:numId w:val="35"/>
        </w:numPr>
        <w:autoSpaceDE w:val="0"/>
        <w:autoSpaceDN w:val="0"/>
        <w:adjustRightInd w:val="0"/>
        <w:spacing w:line="360" w:lineRule="auto"/>
        <w:ind w:firstLineChars="0"/>
        <w:jc w:val="left"/>
        <w:rPr>
          <w:rFonts w:ascii="宋体" w:hAnsi="宋体"/>
          <w:b/>
          <w:sz w:val="24"/>
        </w:rPr>
      </w:pPr>
      <w:r>
        <w:rPr>
          <w:rFonts w:hint="eastAsia" w:ascii="宋体" w:hAnsi="宋体"/>
          <w:b/>
          <w:bCs/>
          <w:sz w:val="24"/>
        </w:rPr>
        <w:t>工作电流：</w:t>
      </w:r>
      <w:r>
        <w:rPr>
          <w:rFonts w:hint="eastAsia" w:ascii="宋体" w:hAnsi="宋体"/>
          <w:sz w:val="24"/>
        </w:rPr>
        <w:t>≤100mA</w:t>
      </w:r>
    </w:p>
    <w:p>
      <w:pPr>
        <w:pStyle w:val="22"/>
        <w:numPr>
          <w:ilvl w:val="0"/>
          <w:numId w:val="35"/>
        </w:numPr>
        <w:autoSpaceDE w:val="0"/>
        <w:autoSpaceDN w:val="0"/>
        <w:adjustRightInd w:val="0"/>
        <w:spacing w:line="360" w:lineRule="auto"/>
        <w:ind w:firstLineChars="0"/>
        <w:jc w:val="left"/>
        <w:rPr>
          <w:rFonts w:ascii="宋体" w:hAnsi="宋体"/>
          <w:sz w:val="24"/>
        </w:rPr>
      </w:pPr>
      <w:r>
        <w:rPr>
          <w:rFonts w:hint="eastAsia" w:ascii="宋体" w:hAnsi="宋体"/>
          <w:b/>
          <w:sz w:val="24"/>
        </w:rPr>
        <w:t>测量范围：</w:t>
      </w:r>
      <w:r>
        <w:rPr>
          <w:rFonts w:hint="eastAsia" w:ascii="宋体" w:hAnsi="宋体"/>
          <w:sz w:val="24"/>
        </w:rPr>
        <w:t>风速（0.4～15）m/s；风量（0.0～600）m</w:t>
      </w:r>
      <w:r>
        <w:rPr>
          <w:rFonts w:hint="eastAsia" w:ascii="宋体" w:hAnsi="宋体"/>
          <w:sz w:val="24"/>
          <w:vertAlign w:val="superscript"/>
        </w:rPr>
        <w:t>3</w:t>
      </w:r>
      <w:r>
        <w:rPr>
          <w:rFonts w:hint="eastAsia" w:ascii="宋体" w:hAnsi="宋体"/>
          <w:sz w:val="24"/>
        </w:rPr>
        <w:t>/s</w:t>
      </w:r>
    </w:p>
    <w:p>
      <w:pPr>
        <w:pStyle w:val="22"/>
        <w:numPr>
          <w:ilvl w:val="0"/>
          <w:numId w:val="35"/>
        </w:numPr>
        <w:autoSpaceDE w:val="0"/>
        <w:autoSpaceDN w:val="0"/>
        <w:adjustRightInd w:val="0"/>
        <w:spacing w:line="360" w:lineRule="auto"/>
        <w:ind w:firstLineChars="0"/>
        <w:jc w:val="left"/>
        <w:rPr>
          <w:rFonts w:ascii="宋体" w:hAnsi="宋体"/>
          <w:sz w:val="24"/>
        </w:rPr>
      </w:pPr>
      <w:r>
        <w:rPr>
          <w:rFonts w:hint="eastAsia" w:ascii="宋体" w:hAnsi="宋体"/>
          <w:b/>
          <w:sz w:val="24"/>
        </w:rPr>
        <w:t>基本误差：</w:t>
      </w:r>
      <w:r>
        <w:rPr>
          <w:rFonts w:hint="eastAsia" w:ascii="宋体" w:hAnsi="宋体"/>
          <w:sz w:val="24"/>
        </w:rPr>
        <w:t>小于±0.3m/s</w:t>
      </w:r>
    </w:p>
    <w:p>
      <w:pPr>
        <w:pStyle w:val="22"/>
        <w:numPr>
          <w:ilvl w:val="0"/>
          <w:numId w:val="35"/>
        </w:numPr>
        <w:autoSpaceDE w:val="0"/>
        <w:autoSpaceDN w:val="0"/>
        <w:adjustRightInd w:val="0"/>
        <w:spacing w:line="360" w:lineRule="auto"/>
        <w:ind w:firstLineChars="0"/>
        <w:jc w:val="left"/>
        <w:rPr>
          <w:rFonts w:ascii="宋体" w:hAnsi="宋体"/>
          <w:sz w:val="24"/>
        </w:rPr>
      </w:pPr>
      <w:r>
        <w:rPr>
          <w:rFonts w:hint="eastAsia" w:ascii="宋体" w:hAnsi="宋体"/>
          <w:b/>
          <w:bCs/>
          <w:sz w:val="24"/>
        </w:rPr>
        <w:t>坑道断面积：</w:t>
      </w:r>
      <w:r>
        <w:rPr>
          <w:rFonts w:hint="eastAsia" w:ascii="宋体" w:hAnsi="宋体"/>
          <w:sz w:val="24"/>
        </w:rPr>
        <w:t>小于40.0 m</w:t>
      </w:r>
      <w:r>
        <w:rPr>
          <w:rFonts w:hint="eastAsia" w:ascii="宋体" w:hAnsi="宋体"/>
          <w:sz w:val="24"/>
          <w:vertAlign w:val="superscript"/>
        </w:rPr>
        <w:t>2</w:t>
      </w:r>
      <w:r>
        <w:rPr>
          <w:rFonts w:hint="eastAsia" w:ascii="宋体" w:hAnsi="宋体"/>
          <w:sz w:val="24"/>
        </w:rPr>
        <w:t>（任意设置）</w:t>
      </w:r>
    </w:p>
    <w:p>
      <w:pPr>
        <w:pStyle w:val="22"/>
        <w:numPr>
          <w:ilvl w:val="0"/>
          <w:numId w:val="35"/>
        </w:numPr>
        <w:autoSpaceDE w:val="0"/>
        <w:autoSpaceDN w:val="0"/>
        <w:adjustRightInd w:val="0"/>
        <w:spacing w:line="360" w:lineRule="auto"/>
        <w:ind w:firstLineChars="0"/>
        <w:jc w:val="left"/>
        <w:rPr>
          <w:rFonts w:ascii="宋体" w:hAnsi="宋体"/>
          <w:b/>
          <w:sz w:val="24"/>
        </w:rPr>
      </w:pPr>
      <w:r>
        <w:rPr>
          <w:rFonts w:hint="eastAsia" w:ascii="宋体" w:hAnsi="宋体"/>
          <w:b/>
          <w:sz w:val="24"/>
        </w:rPr>
        <w:t>重复性误差：</w:t>
      </w:r>
      <w:r>
        <w:rPr>
          <w:rFonts w:hint="eastAsia" w:ascii="宋体" w:hAnsi="宋体"/>
          <w:sz w:val="24"/>
        </w:rPr>
        <w:t>读数值±1%m/s</w:t>
      </w:r>
    </w:p>
    <w:p>
      <w:pPr>
        <w:pStyle w:val="22"/>
        <w:numPr>
          <w:ilvl w:val="0"/>
          <w:numId w:val="35"/>
        </w:numPr>
        <w:autoSpaceDE w:val="0"/>
        <w:autoSpaceDN w:val="0"/>
        <w:adjustRightInd w:val="0"/>
        <w:spacing w:line="360" w:lineRule="auto"/>
        <w:ind w:firstLineChars="0"/>
        <w:jc w:val="left"/>
        <w:rPr>
          <w:rFonts w:ascii="宋体" w:hAnsi="宋体"/>
          <w:b/>
          <w:sz w:val="24"/>
        </w:rPr>
      </w:pPr>
      <w:r>
        <w:rPr>
          <w:rFonts w:hint="eastAsia" w:ascii="宋体" w:hAnsi="宋体"/>
          <w:b/>
          <w:sz w:val="24"/>
        </w:rPr>
        <w:t>防护等级：</w:t>
      </w:r>
      <w:r>
        <w:rPr>
          <w:rFonts w:hint="eastAsia" w:ascii="宋体" w:hAnsi="宋体"/>
          <w:sz w:val="24"/>
        </w:rPr>
        <w:t>IP65</w:t>
      </w:r>
    </w:p>
    <w:p>
      <w:pPr>
        <w:pStyle w:val="22"/>
        <w:numPr>
          <w:ilvl w:val="0"/>
          <w:numId w:val="35"/>
        </w:numPr>
        <w:autoSpaceDE w:val="0"/>
        <w:autoSpaceDN w:val="0"/>
        <w:adjustRightInd w:val="0"/>
        <w:spacing w:line="360" w:lineRule="auto"/>
        <w:ind w:firstLineChars="0"/>
        <w:jc w:val="left"/>
        <w:rPr>
          <w:rFonts w:ascii="宋体" w:hAnsi="宋体"/>
          <w:b/>
          <w:sz w:val="24"/>
        </w:rPr>
      </w:pPr>
      <w:r>
        <w:rPr>
          <w:rFonts w:hint="eastAsia" w:ascii="宋体" w:hAnsi="宋体"/>
          <w:b/>
          <w:sz w:val="24"/>
        </w:rPr>
        <w:t>输出信号</w:t>
      </w:r>
    </w:p>
    <w:p>
      <w:pPr>
        <w:pStyle w:val="22"/>
        <w:numPr>
          <w:ilvl w:val="0"/>
          <w:numId w:val="36"/>
        </w:numPr>
        <w:spacing w:line="360" w:lineRule="auto"/>
        <w:ind w:firstLineChars="0"/>
        <w:rPr>
          <w:rFonts w:ascii="宋体" w:hAnsi="宋体"/>
          <w:sz w:val="24"/>
        </w:rPr>
      </w:pPr>
      <w:r>
        <w:rPr>
          <w:rFonts w:hint="eastAsia" w:ascii="宋体" w:hAnsi="宋体"/>
          <w:sz w:val="24"/>
        </w:rPr>
        <w:t>电流  1mA～5mA或4mA～20mA</w:t>
      </w:r>
    </w:p>
    <w:p>
      <w:pPr>
        <w:pStyle w:val="22"/>
        <w:numPr>
          <w:ilvl w:val="0"/>
          <w:numId w:val="36"/>
        </w:numPr>
        <w:spacing w:line="360" w:lineRule="auto"/>
        <w:ind w:firstLineChars="0"/>
        <w:rPr>
          <w:rFonts w:ascii="宋体" w:hAnsi="宋体"/>
          <w:sz w:val="24"/>
        </w:rPr>
      </w:pPr>
      <w:r>
        <w:rPr>
          <w:rFonts w:hint="eastAsia" w:ascii="宋体" w:hAnsi="宋体"/>
          <w:sz w:val="24"/>
        </w:rPr>
        <w:t>频率 200Hz～1000Hz，5Hz～15Hz</w:t>
      </w:r>
    </w:p>
    <w:p>
      <w:pPr>
        <w:pStyle w:val="22"/>
        <w:numPr>
          <w:ilvl w:val="0"/>
          <w:numId w:val="36"/>
        </w:numPr>
        <w:spacing w:line="360" w:lineRule="auto"/>
        <w:ind w:firstLineChars="0"/>
        <w:rPr>
          <w:rFonts w:ascii="宋体" w:hAnsi="宋体"/>
          <w:sz w:val="24"/>
        </w:rPr>
      </w:pPr>
      <w:r>
        <w:rPr>
          <w:rFonts w:hint="eastAsia" w:ascii="宋体" w:hAnsi="宋体"/>
          <w:sz w:val="24"/>
        </w:rPr>
        <w:t>RS485 2400bps</w:t>
      </w:r>
    </w:p>
    <w:p>
      <w:pPr>
        <w:pStyle w:val="3"/>
      </w:pPr>
      <w:r>
        <w:rPr>
          <w:rFonts w:hint="eastAsia"/>
          <w:lang w:val="en-US" w:eastAsia="zh-CN"/>
        </w:rPr>
        <w:t>煤</w:t>
      </w:r>
      <w:r>
        <w:rPr>
          <w:rFonts w:hint="eastAsia"/>
        </w:rPr>
        <w:t>矿用</w:t>
      </w:r>
      <w:r>
        <w:rPr>
          <w:rFonts w:hint="eastAsia"/>
          <w:lang w:val="en-US" w:eastAsia="zh-CN"/>
        </w:rPr>
        <w:t>风筒风量开关传感器</w:t>
      </w:r>
    </w:p>
    <w:p>
      <w:pPr>
        <w:spacing w:line="360" w:lineRule="auto"/>
        <w:ind w:firstLine="480" w:firstLineChars="200"/>
        <w:rPr>
          <w:rFonts w:ascii="宋体" w:hAnsi="宋体"/>
          <w:sz w:val="24"/>
        </w:rPr>
      </w:pPr>
      <w:r>
        <w:rPr>
          <w:rFonts w:hint="eastAsia" w:ascii="宋体" w:hAnsi="宋体"/>
          <w:sz w:val="24"/>
        </w:rPr>
        <w:t>GFD6(</w:t>
      </w:r>
      <w:r>
        <w:rPr>
          <w:rFonts w:hint="eastAsia" w:ascii="宋体" w:hAnsi="宋体"/>
          <w:sz w:val="24"/>
          <w:lang w:val="en-US" w:eastAsia="zh-CN"/>
        </w:rPr>
        <w:t>B</w:t>
      </w:r>
      <w:r>
        <w:rPr>
          <w:rFonts w:hint="eastAsia" w:ascii="宋体" w:hAnsi="宋体"/>
          <w:sz w:val="24"/>
        </w:rPr>
        <w:t>)煤矿用风筒风量开关传感器（以下简称传感器）用于监测煤矿井下爆炸性环境。风筒风量开关无需供电，主要用于检测煤矿井下掘进工作面或采煤工作面局部通风机风筒内的风量是否充足。传感器除了与KJ70</w:t>
      </w:r>
      <w:r>
        <w:rPr>
          <w:rFonts w:ascii="宋体" w:hAnsi="宋体"/>
          <w:sz w:val="24"/>
        </w:rPr>
        <w:t>X</w:t>
      </w:r>
      <w:r>
        <w:rPr>
          <w:rFonts w:hint="eastAsia" w:ascii="宋体" w:hAnsi="宋体"/>
          <w:sz w:val="24"/>
        </w:rPr>
        <w:t>系统配套使用外，还能够和国内外其他煤矿监控系统配套使用。</w:t>
      </w:r>
    </w:p>
    <w:p>
      <w:pPr>
        <w:spacing w:line="360" w:lineRule="auto"/>
        <w:rPr>
          <w:rFonts w:ascii="宋体" w:hAnsi="宋体"/>
          <w:sz w:val="24"/>
        </w:rPr>
      </w:pPr>
      <w:r>
        <w:rPr>
          <w:rFonts w:ascii="宋体" w:hAnsi="宋体" w:cs="Arial"/>
          <w:b/>
          <w:sz w:val="24"/>
        </w:rPr>
        <w:t>主要技术指标</w:t>
      </w:r>
    </w:p>
    <w:p>
      <w:pPr>
        <w:pStyle w:val="22"/>
        <w:numPr>
          <w:ilvl w:val="0"/>
          <w:numId w:val="37"/>
        </w:numPr>
        <w:autoSpaceDE w:val="0"/>
        <w:autoSpaceDN w:val="0"/>
        <w:adjustRightInd w:val="0"/>
        <w:spacing w:line="360" w:lineRule="auto"/>
        <w:ind w:firstLineChars="0"/>
        <w:jc w:val="left"/>
        <w:rPr>
          <w:rFonts w:ascii="宋体" w:hAnsi="宋体"/>
          <w:sz w:val="24"/>
        </w:rPr>
      </w:pPr>
      <w:r>
        <w:rPr>
          <w:rFonts w:hint="eastAsia" w:ascii="宋体" w:hAnsi="宋体"/>
          <w:b/>
          <w:bCs/>
          <w:sz w:val="24"/>
        </w:rPr>
        <w:t>防爆型式：</w:t>
      </w:r>
      <w:r>
        <w:rPr>
          <w:rFonts w:hint="eastAsia" w:ascii="宋体" w:hAnsi="宋体"/>
          <w:sz w:val="24"/>
        </w:rPr>
        <w:t>本安型</w:t>
      </w:r>
    </w:p>
    <w:p>
      <w:pPr>
        <w:pStyle w:val="22"/>
        <w:numPr>
          <w:ilvl w:val="0"/>
          <w:numId w:val="37"/>
        </w:numPr>
        <w:autoSpaceDE w:val="0"/>
        <w:autoSpaceDN w:val="0"/>
        <w:adjustRightInd w:val="0"/>
        <w:spacing w:line="360" w:lineRule="auto"/>
        <w:ind w:firstLineChars="0"/>
        <w:jc w:val="left"/>
        <w:rPr>
          <w:rFonts w:ascii="宋体" w:hAnsi="宋体"/>
          <w:sz w:val="24"/>
        </w:rPr>
      </w:pPr>
      <w:r>
        <w:rPr>
          <w:rFonts w:hint="eastAsia" w:ascii="宋体" w:hAnsi="宋体"/>
          <w:b/>
          <w:bCs/>
          <w:sz w:val="24"/>
        </w:rPr>
        <w:t>工作方式：</w:t>
      </w:r>
      <w:r>
        <w:rPr>
          <w:rFonts w:hint="eastAsia" w:ascii="宋体" w:hAnsi="宋体"/>
          <w:sz w:val="24"/>
        </w:rPr>
        <w:t>长期连续</w:t>
      </w:r>
    </w:p>
    <w:p>
      <w:pPr>
        <w:pStyle w:val="22"/>
        <w:numPr>
          <w:ilvl w:val="0"/>
          <w:numId w:val="37"/>
        </w:numPr>
        <w:autoSpaceDE w:val="0"/>
        <w:autoSpaceDN w:val="0"/>
        <w:adjustRightInd w:val="0"/>
        <w:spacing w:line="360" w:lineRule="auto"/>
        <w:ind w:firstLineChars="0"/>
        <w:jc w:val="left"/>
        <w:rPr>
          <w:rFonts w:ascii="宋体" w:hAnsi="宋体"/>
          <w:b/>
          <w:bCs/>
          <w:sz w:val="24"/>
        </w:rPr>
      </w:pPr>
      <w:r>
        <w:rPr>
          <w:rFonts w:hint="eastAsia" w:ascii="宋体" w:hAnsi="宋体"/>
          <w:b/>
          <w:bCs/>
          <w:sz w:val="24"/>
        </w:rPr>
        <w:t>供电电压及功耗：</w:t>
      </w:r>
    </w:p>
    <w:p>
      <w:pPr>
        <w:pStyle w:val="22"/>
        <w:numPr>
          <w:ilvl w:val="0"/>
          <w:numId w:val="38"/>
        </w:numPr>
        <w:spacing w:line="360" w:lineRule="auto"/>
        <w:ind w:firstLineChars="0"/>
        <w:rPr>
          <w:rFonts w:ascii="宋体" w:hAnsi="宋体"/>
          <w:sz w:val="24"/>
        </w:rPr>
      </w:pPr>
      <w:r>
        <w:rPr>
          <w:rFonts w:hint="eastAsia" w:ascii="宋体" w:hAnsi="宋体"/>
          <w:sz w:val="24"/>
        </w:rPr>
        <w:t>额定工作电压：</w:t>
      </w:r>
      <w:r>
        <w:rPr>
          <w:rFonts w:ascii="宋体" w:hAnsi="宋体"/>
          <w:sz w:val="24"/>
        </w:rPr>
        <w:t>DC 18 V</w:t>
      </w:r>
      <w:r>
        <w:rPr>
          <w:rFonts w:hint="eastAsia" w:ascii="宋体" w:hAnsi="宋体"/>
          <w:sz w:val="24"/>
        </w:rPr>
        <w:t>；</w:t>
      </w:r>
    </w:p>
    <w:p>
      <w:pPr>
        <w:pStyle w:val="22"/>
        <w:numPr>
          <w:ilvl w:val="0"/>
          <w:numId w:val="38"/>
        </w:numPr>
        <w:spacing w:line="360" w:lineRule="auto"/>
        <w:ind w:firstLineChars="0"/>
        <w:rPr>
          <w:rFonts w:ascii="宋体" w:hAnsi="宋体"/>
          <w:sz w:val="24"/>
        </w:rPr>
      </w:pPr>
      <w:r>
        <w:rPr>
          <w:rFonts w:hint="eastAsia" w:ascii="宋体" w:hAnsi="宋体"/>
          <w:sz w:val="24"/>
        </w:rPr>
        <w:t>额定工作电流：≤</w:t>
      </w:r>
      <w:r>
        <w:rPr>
          <w:rFonts w:ascii="宋体" w:hAnsi="宋体"/>
          <w:sz w:val="24"/>
        </w:rPr>
        <w:t xml:space="preserve"> 50 mA</w:t>
      </w:r>
      <w:r>
        <w:rPr>
          <w:rFonts w:hint="eastAsia" w:ascii="宋体" w:hAnsi="宋体"/>
          <w:sz w:val="24"/>
        </w:rPr>
        <w:t>；</w:t>
      </w:r>
    </w:p>
    <w:p>
      <w:pPr>
        <w:pStyle w:val="22"/>
        <w:numPr>
          <w:ilvl w:val="0"/>
          <w:numId w:val="37"/>
        </w:numPr>
        <w:autoSpaceDE w:val="0"/>
        <w:autoSpaceDN w:val="0"/>
        <w:adjustRightInd w:val="0"/>
        <w:spacing w:line="360" w:lineRule="auto"/>
        <w:ind w:firstLineChars="0"/>
        <w:jc w:val="left"/>
        <w:rPr>
          <w:rFonts w:ascii="宋体" w:hAnsi="宋体"/>
          <w:sz w:val="24"/>
        </w:rPr>
      </w:pPr>
      <w:r>
        <w:rPr>
          <w:rFonts w:hint="eastAsia" w:ascii="宋体" w:hAnsi="宋体"/>
          <w:b/>
          <w:bCs/>
          <w:sz w:val="24"/>
        </w:rPr>
        <w:t>输出信号：</w:t>
      </w:r>
      <w:r>
        <w:rPr>
          <w:rFonts w:hint="eastAsia" w:ascii="宋体" w:hAnsi="宋体"/>
          <w:bCs/>
          <w:sz w:val="24"/>
        </w:rPr>
        <w:t>（1）</w:t>
      </w:r>
      <w:r>
        <w:rPr>
          <w:rFonts w:hint="eastAsia" w:ascii="宋体" w:hAnsi="宋体"/>
          <w:sz w:val="24"/>
        </w:rPr>
        <w:t>无源开关量</w:t>
      </w:r>
    </w:p>
    <w:p>
      <w:pPr>
        <w:pStyle w:val="22"/>
        <w:autoSpaceDE w:val="0"/>
        <w:autoSpaceDN w:val="0"/>
        <w:adjustRightInd w:val="0"/>
        <w:spacing w:line="360" w:lineRule="auto"/>
        <w:ind w:firstLine="0" w:firstLineChars="0"/>
        <w:jc w:val="left"/>
        <w:rPr>
          <w:rFonts w:ascii="宋体" w:hAnsi="宋体"/>
          <w:sz w:val="24"/>
        </w:rPr>
      </w:pPr>
      <w:r>
        <w:rPr>
          <w:rFonts w:hint="eastAsia" w:ascii="宋体" w:hAnsi="宋体"/>
          <w:sz w:val="24"/>
        </w:rPr>
        <w:t xml:space="preserve">         闭合接点电阻≤1Ω，断开接点电阻≥100kΩ</w:t>
      </w:r>
    </w:p>
    <w:p>
      <w:pPr>
        <w:pStyle w:val="22"/>
        <w:autoSpaceDE w:val="0"/>
        <w:autoSpaceDN w:val="0"/>
        <w:adjustRightInd w:val="0"/>
        <w:spacing w:line="360" w:lineRule="auto"/>
        <w:ind w:firstLine="1680" w:firstLineChars="700"/>
        <w:jc w:val="left"/>
        <w:rPr>
          <w:rFonts w:ascii="宋体" w:hAnsi="宋体"/>
          <w:sz w:val="24"/>
        </w:rPr>
      </w:pPr>
      <w:r>
        <w:rPr>
          <w:rFonts w:hint="eastAsia" w:ascii="宋体" w:hAnsi="宋体" w:cs="宋体"/>
          <w:sz w:val="24"/>
        </w:rPr>
        <w:t>（2）</w:t>
      </w:r>
      <w:bookmarkStart w:id="10" w:name="_Hlk510126993"/>
      <w:r>
        <w:rPr>
          <w:rFonts w:hint="eastAsia" w:ascii="宋体" w:hAnsi="宋体" w:cs="宋体"/>
          <w:sz w:val="24"/>
        </w:rPr>
        <w:t>RS485信号： 2400bps</w:t>
      </w:r>
      <w:bookmarkEnd w:id="10"/>
    </w:p>
    <w:p>
      <w:pPr>
        <w:pStyle w:val="22"/>
        <w:numPr>
          <w:ilvl w:val="0"/>
          <w:numId w:val="37"/>
        </w:numPr>
        <w:autoSpaceDE w:val="0"/>
        <w:autoSpaceDN w:val="0"/>
        <w:adjustRightInd w:val="0"/>
        <w:spacing w:line="360" w:lineRule="auto"/>
        <w:ind w:firstLineChars="0"/>
        <w:jc w:val="left"/>
        <w:rPr>
          <w:rFonts w:ascii="宋体" w:hAnsi="宋体"/>
          <w:sz w:val="24"/>
        </w:rPr>
      </w:pPr>
      <w:r>
        <w:rPr>
          <w:rFonts w:hint="eastAsia" w:ascii="宋体" w:hAnsi="宋体"/>
          <w:b/>
          <w:bCs/>
          <w:sz w:val="24"/>
        </w:rPr>
        <w:t>动作值：</w:t>
      </w:r>
      <w:r>
        <w:rPr>
          <w:rFonts w:hint="eastAsia" w:ascii="宋体" w:hAnsi="宋体"/>
          <w:sz w:val="24"/>
        </w:rPr>
        <w:t>当磁体上表面与干簧管开关距离≤40mm时，干簧管开关常开、常闭触点闭合（风量足）</w:t>
      </w:r>
    </w:p>
    <w:p>
      <w:pPr>
        <w:pStyle w:val="3"/>
      </w:pPr>
      <w:r>
        <w:rPr>
          <w:rFonts w:hint="eastAsia"/>
        </w:rPr>
        <w:t>矿用</w:t>
      </w:r>
      <w:r>
        <w:rPr>
          <w:rFonts w:hint="eastAsia"/>
          <w:lang w:val="en-US" w:eastAsia="zh-CN"/>
        </w:rPr>
        <w:t>机电设备开停传感器</w:t>
      </w:r>
    </w:p>
    <w:p>
      <w:pPr>
        <w:spacing w:line="360" w:lineRule="auto"/>
        <w:ind w:firstLine="480" w:firstLineChars="200"/>
        <w:rPr>
          <w:rFonts w:ascii="宋体" w:hAnsi="宋体" w:cs="Arial"/>
          <w:sz w:val="24"/>
        </w:rPr>
      </w:pPr>
      <w:r>
        <w:rPr>
          <w:rFonts w:ascii="宋体" w:hAnsi="宋体" w:cs="Arial"/>
          <w:sz w:val="24"/>
        </w:rPr>
        <w:t>KGT9-</w:t>
      </w:r>
      <w:r>
        <w:rPr>
          <w:rFonts w:hint="eastAsia" w:ascii="宋体" w:hAnsi="宋体" w:cs="Arial"/>
          <w:sz w:val="24"/>
          <w:lang w:val="en-US" w:eastAsia="zh-CN"/>
        </w:rPr>
        <w:t>C</w:t>
      </w:r>
      <w:r>
        <w:rPr>
          <w:rFonts w:ascii="宋体" w:hAnsi="宋体" w:cs="Arial"/>
          <w:sz w:val="24"/>
        </w:rPr>
        <w:t>矿用机电设备开停传感器主要用于监测煤矿井下机电设备（如采煤机、运输机、提升机、破碎机、局扇、泵站、风机等）的开停状态，并把检测到的设备开停信号转换成各种标准信号传输给矿井监测系统（或其它向地面传送信息的载波设备等），可实现由地面对全矿电气设备开停状态进行集中连续自动监测。该传感器是确保矿井安全生产，实时监测矿井生产状况实用可靠的自动化装备，也可作为统计各种机电设备运转好坏、运转时间长短及设备利用率的依据。该传感器系矿用本质安全型，采用新型优化设计。具有结构新颖、安装使用方便、功耗低、适应性强、性能稳定可靠、免维护等特点。</w:t>
      </w:r>
    </w:p>
    <w:p>
      <w:pPr>
        <w:spacing w:line="360" w:lineRule="auto"/>
        <w:rPr>
          <w:rFonts w:ascii="宋体" w:hAnsi="宋体"/>
          <w:sz w:val="24"/>
        </w:rPr>
      </w:pPr>
      <w:r>
        <w:rPr>
          <w:rStyle w:val="11"/>
          <w:rFonts w:hint="eastAsia" w:ascii="宋体" w:hAnsi="宋体"/>
          <w:sz w:val="24"/>
        </w:rPr>
        <w:t>主要技术指标</w:t>
      </w:r>
    </w:p>
    <w:p>
      <w:pPr>
        <w:pStyle w:val="22"/>
        <w:numPr>
          <w:ilvl w:val="0"/>
          <w:numId w:val="39"/>
        </w:numPr>
        <w:autoSpaceDE w:val="0"/>
        <w:autoSpaceDN w:val="0"/>
        <w:adjustRightInd w:val="0"/>
        <w:spacing w:line="360" w:lineRule="auto"/>
        <w:ind w:firstLineChars="0"/>
        <w:jc w:val="left"/>
        <w:rPr>
          <w:rFonts w:ascii="宋体" w:hAnsi="宋体"/>
          <w:b/>
          <w:sz w:val="24"/>
        </w:rPr>
      </w:pPr>
      <w:r>
        <w:rPr>
          <w:rFonts w:hint="eastAsia" w:ascii="宋体" w:hAnsi="宋体"/>
          <w:b/>
          <w:sz w:val="24"/>
        </w:rPr>
        <w:t>防爆型式：</w:t>
      </w:r>
      <w:r>
        <w:rPr>
          <w:rFonts w:hint="eastAsia" w:ascii="宋体" w:hAnsi="宋体"/>
          <w:sz w:val="24"/>
        </w:rPr>
        <w:t>矿用本质安全型，标志为“ExibI”。</w:t>
      </w:r>
    </w:p>
    <w:p>
      <w:pPr>
        <w:pStyle w:val="22"/>
        <w:numPr>
          <w:ilvl w:val="0"/>
          <w:numId w:val="39"/>
        </w:numPr>
        <w:autoSpaceDE w:val="0"/>
        <w:autoSpaceDN w:val="0"/>
        <w:adjustRightInd w:val="0"/>
        <w:spacing w:line="360" w:lineRule="auto"/>
        <w:ind w:firstLineChars="0"/>
        <w:jc w:val="left"/>
        <w:rPr>
          <w:rFonts w:ascii="宋体" w:hAnsi="宋体"/>
          <w:b/>
          <w:sz w:val="24"/>
        </w:rPr>
      </w:pPr>
      <w:r>
        <w:rPr>
          <w:rFonts w:hint="eastAsia" w:ascii="宋体" w:hAnsi="宋体"/>
          <w:b/>
          <w:sz w:val="24"/>
        </w:rPr>
        <w:t>供电电压：</w:t>
      </w:r>
      <w:r>
        <w:rPr>
          <w:rFonts w:hint="eastAsia" w:ascii="宋体" w:hAnsi="宋体"/>
          <w:sz w:val="24"/>
        </w:rPr>
        <w:t>DC 18V；</w:t>
      </w:r>
    </w:p>
    <w:p>
      <w:pPr>
        <w:pStyle w:val="22"/>
        <w:numPr>
          <w:ilvl w:val="0"/>
          <w:numId w:val="39"/>
        </w:numPr>
        <w:autoSpaceDE w:val="0"/>
        <w:autoSpaceDN w:val="0"/>
        <w:adjustRightInd w:val="0"/>
        <w:spacing w:line="360" w:lineRule="auto"/>
        <w:ind w:firstLineChars="0"/>
        <w:jc w:val="left"/>
        <w:rPr>
          <w:rFonts w:ascii="宋体" w:hAnsi="宋体"/>
          <w:b/>
          <w:sz w:val="24"/>
        </w:rPr>
      </w:pPr>
      <w:r>
        <w:rPr>
          <w:rFonts w:hint="eastAsia" w:ascii="宋体" w:hAnsi="宋体"/>
          <w:b/>
          <w:bCs/>
          <w:sz w:val="24"/>
        </w:rPr>
        <w:t>电压波动范围：</w:t>
      </w:r>
      <w:r>
        <w:rPr>
          <w:rFonts w:hint="eastAsia" w:ascii="宋体" w:hAnsi="宋体"/>
          <w:sz w:val="24"/>
        </w:rPr>
        <w:t xml:space="preserve">DC 12～24V； </w:t>
      </w:r>
    </w:p>
    <w:p>
      <w:pPr>
        <w:pStyle w:val="22"/>
        <w:numPr>
          <w:ilvl w:val="0"/>
          <w:numId w:val="39"/>
        </w:numPr>
        <w:autoSpaceDE w:val="0"/>
        <w:autoSpaceDN w:val="0"/>
        <w:adjustRightInd w:val="0"/>
        <w:spacing w:line="360" w:lineRule="auto"/>
        <w:ind w:firstLineChars="0"/>
        <w:jc w:val="left"/>
        <w:rPr>
          <w:rFonts w:ascii="宋体" w:hAnsi="宋体"/>
          <w:b/>
          <w:sz w:val="24"/>
        </w:rPr>
      </w:pPr>
      <w:r>
        <w:rPr>
          <w:rFonts w:hint="eastAsia" w:ascii="宋体" w:hAnsi="宋体"/>
          <w:b/>
          <w:bCs/>
          <w:sz w:val="24"/>
        </w:rPr>
        <w:t>工作电流：</w:t>
      </w:r>
      <w:r>
        <w:rPr>
          <w:rFonts w:hint="eastAsia" w:ascii="宋体" w:hAnsi="宋体"/>
          <w:sz w:val="24"/>
        </w:rPr>
        <w:t>≤15mA。</w:t>
      </w:r>
    </w:p>
    <w:p>
      <w:pPr>
        <w:pStyle w:val="22"/>
        <w:numPr>
          <w:ilvl w:val="0"/>
          <w:numId w:val="39"/>
        </w:numPr>
        <w:autoSpaceDE w:val="0"/>
        <w:autoSpaceDN w:val="0"/>
        <w:adjustRightInd w:val="0"/>
        <w:spacing w:line="360" w:lineRule="auto"/>
        <w:ind w:firstLineChars="0"/>
        <w:jc w:val="left"/>
        <w:rPr>
          <w:rFonts w:ascii="宋体" w:hAnsi="宋体"/>
          <w:b/>
          <w:sz w:val="24"/>
        </w:rPr>
      </w:pPr>
      <w:r>
        <w:rPr>
          <w:rFonts w:hint="eastAsia" w:ascii="宋体" w:hAnsi="宋体"/>
          <w:b/>
          <w:sz w:val="24"/>
        </w:rPr>
        <w:t>被测设备电流载量（动作值）：</w:t>
      </w:r>
      <w:r>
        <w:rPr>
          <w:rFonts w:hint="eastAsia" w:ascii="宋体" w:hAnsi="宋体"/>
          <w:sz w:val="24"/>
        </w:rPr>
        <w:t>AC 5A±1A（三相）。</w:t>
      </w:r>
    </w:p>
    <w:p>
      <w:pPr>
        <w:pStyle w:val="22"/>
        <w:numPr>
          <w:ilvl w:val="0"/>
          <w:numId w:val="39"/>
        </w:numPr>
        <w:autoSpaceDE w:val="0"/>
        <w:autoSpaceDN w:val="0"/>
        <w:adjustRightInd w:val="0"/>
        <w:spacing w:line="360" w:lineRule="auto"/>
        <w:ind w:firstLineChars="0"/>
        <w:jc w:val="left"/>
        <w:rPr>
          <w:rFonts w:ascii="宋体" w:hAnsi="宋体"/>
          <w:b/>
          <w:sz w:val="24"/>
        </w:rPr>
      </w:pPr>
      <w:r>
        <w:rPr>
          <w:rFonts w:hint="eastAsia" w:ascii="宋体" w:hAnsi="宋体"/>
          <w:b/>
          <w:sz w:val="24"/>
        </w:rPr>
        <w:t>被测设备供电电缆范围：</w:t>
      </w:r>
      <w:r>
        <w:rPr>
          <w:rFonts w:hint="eastAsia" w:ascii="宋体" w:hAnsi="宋体"/>
          <w:sz w:val="24"/>
        </w:rPr>
        <w:t>电缆外径：</w:t>
      </w:r>
      <w:r>
        <w:rPr>
          <w:rFonts w:hint="eastAsia" w:ascii="宋体" w:hAnsi="宋体"/>
          <w:bCs/>
          <w:sz w:val="24"/>
        </w:rPr>
        <w:t>Φ16～Φ80mm。</w:t>
      </w:r>
    </w:p>
    <w:p>
      <w:pPr>
        <w:pStyle w:val="22"/>
        <w:numPr>
          <w:ilvl w:val="0"/>
          <w:numId w:val="39"/>
        </w:numPr>
        <w:autoSpaceDE w:val="0"/>
        <w:autoSpaceDN w:val="0"/>
        <w:adjustRightInd w:val="0"/>
        <w:spacing w:line="360" w:lineRule="auto"/>
        <w:ind w:firstLineChars="0"/>
        <w:jc w:val="left"/>
        <w:rPr>
          <w:rFonts w:ascii="宋体" w:hAnsi="宋体"/>
          <w:b/>
          <w:sz w:val="24"/>
        </w:rPr>
      </w:pPr>
      <w:r>
        <w:rPr>
          <w:rFonts w:hint="eastAsia" w:ascii="宋体" w:hAnsi="宋体"/>
          <w:b/>
          <w:sz w:val="24"/>
        </w:rPr>
        <w:t>工作方式：</w:t>
      </w:r>
      <w:r>
        <w:rPr>
          <w:rFonts w:hint="eastAsia" w:ascii="宋体" w:hAnsi="宋体"/>
          <w:sz w:val="24"/>
        </w:rPr>
        <w:t>直接卡固在供电电缆外皮上，连续工作。</w:t>
      </w:r>
    </w:p>
    <w:p>
      <w:pPr>
        <w:pStyle w:val="22"/>
        <w:numPr>
          <w:ilvl w:val="0"/>
          <w:numId w:val="39"/>
        </w:numPr>
        <w:autoSpaceDE w:val="0"/>
        <w:autoSpaceDN w:val="0"/>
        <w:adjustRightInd w:val="0"/>
        <w:spacing w:line="360" w:lineRule="auto"/>
        <w:ind w:firstLineChars="0"/>
        <w:jc w:val="left"/>
        <w:rPr>
          <w:rFonts w:ascii="宋体" w:hAnsi="宋体"/>
          <w:b/>
          <w:sz w:val="24"/>
        </w:rPr>
      </w:pPr>
      <w:r>
        <w:rPr>
          <w:rFonts w:hint="eastAsia" w:ascii="宋体" w:hAnsi="宋体"/>
          <w:b/>
          <w:sz w:val="24"/>
        </w:rPr>
        <w:t>输出信号传输距离：</w:t>
      </w:r>
      <w:r>
        <w:rPr>
          <w:rFonts w:hint="eastAsia" w:ascii="宋体" w:hAnsi="宋体"/>
          <w:sz w:val="24"/>
        </w:rPr>
        <w:t>≥2Km。</w:t>
      </w:r>
    </w:p>
    <w:p>
      <w:pPr>
        <w:pStyle w:val="22"/>
        <w:numPr>
          <w:ilvl w:val="0"/>
          <w:numId w:val="39"/>
        </w:numPr>
        <w:autoSpaceDE w:val="0"/>
        <w:autoSpaceDN w:val="0"/>
        <w:adjustRightInd w:val="0"/>
        <w:spacing w:line="360" w:lineRule="auto"/>
        <w:ind w:firstLineChars="0"/>
        <w:jc w:val="left"/>
        <w:rPr>
          <w:rFonts w:ascii="宋体" w:hAnsi="宋体" w:cs="宋体"/>
          <w:sz w:val="24"/>
        </w:rPr>
      </w:pPr>
      <w:r>
        <w:rPr>
          <w:rFonts w:hint="eastAsia" w:ascii="宋体" w:hAnsi="宋体"/>
          <w:b/>
          <w:sz w:val="24"/>
        </w:rPr>
        <w:t>输出信号：</w:t>
      </w:r>
      <w:r>
        <w:rPr>
          <w:rFonts w:hint="eastAsia" w:ascii="宋体" w:hAnsi="宋体"/>
          <w:bCs/>
          <w:sz w:val="24"/>
        </w:rPr>
        <w:t>KGT9-A 恒流：+5mA/-5mA；KGT9-E 无电位接点：常开；</w:t>
      </w:r>
      <w:r>
        <w:rPr>
          <w:rFonts w:hint="eastAsia" w:ascii="宋体" w:hAnsi="宋体" w:cs="宋体"/>
          <w:sz w:val="24"/>
        </w:rPr>
        <w:t>RS485信号： 2400bps</w:t>
      </w:r>
    </w:p>
    <w:p>
      <w:pPr>
        <w:widowControl/>
        <w:jc w:val="left"/>
      </w:pPr>
      <w:r>
        <w:br w:type="page"/>
      </w:r>
    </w:p>
    <w:p>
      <w:pPr>
        <w:pStyle w:val="2"/>
      </w:pPr>
      <w:r>
        <w:rPr>
          <w:rFonts w:hint="eastAsia"/>
        </w:rPr>
        <w:t>设计、制造与验收</w:t>
      </w:r>
    </w:p>
    <w:p>
      <w:pPr>
        <w:spacing w:line="360" w:lineRule="auto"/>
        <w:ind w:firstLine="480" w:firstLineChars="200"/>
        <w:rPr>
          <w:rFonts w:ascii="宋体" w:hAnsi="宋体" w:cs="宋体"/>
          <w:sz w:val="24"/>
        </w:rPr>
      </w:pPr>
      <w:r>
        <w:rPr>
          <w:rFonts w:hint="eastAsia" w:ascii="宋体" w:hAnsi="宋体" w:cs="宋体"/>
          <w:sz w:val="24"/>
        </w:rPr>
        <w:t>1.保证所提供的开关包括零部件是全新的，开关的设计、选材、制造按照国家、行业、工厂的现行标准和规范执行，行业、工厂的现行标准和规范必须等同或高于国家现行标准和规范；</w:t>
      </w:r>
    </w:p>
    <w:p>
      <w:pPr>
        <w:spacing w:line="360" w:lineRule="auto"/>
        <w:ind w:firstLine="480" w:firstLineChars="200"/>
        <w:rPr>
          <w:rFonts w:ascii="宋体" w:hAnsi="宋体" w:cs="宋体"/>
          <w:sz w:val="24"/>
        </w:rPr>
      </w:pPr>
      <w:r>
        <w:rPr>
          <w:rFonts w:hint="eastAsia" w:ascii="宋体" w:hAnsi="宋体" w:cs="宋体"/>
          <w:sz w:val="24"/>
        </w:rPr>
        <w:t>2.验收标准：按技术协议及国家相关标准进行验收；设备的最终验收在矿方安装施工现场进行；</w:t>
      </w:r>
    </w:p>
    <w:p>
      <w:pPr>
        <w:spacing w:line="360" w:lineRule="auto"/>
        <w:ind w:firstLine="480" w:firstLineChars="200"/>
        <w:rPr>
          <w:rFonts w:ascii="宋体" w:hAnsi="宋体" w:cs="宋体"/>
          <w:sz w:val="24"/>
        </w:rPr>
      </w:pPr>
      <w:r>
        <w:rPr>
          <w:rFonts w:hint="eastAsia" w:ascii="宋体" w:hAnsi="宋体" w:cs="宋体"/>
          <w:sz w:val="24"/>
        </w:rPr>
        <w:t>3.验收方式：设备安装试运转完成，有矿方组织相关部室人员进行现场验收；</w:t>
      </w:r>
    </w:p>
    <w:p>
      <w:pPr>
        <w:spacing w:line="360" w:lineRule="auto"/>
        <w:ind w:firstLine="480" w:firstLineChars="200"/>
        <w:rPr>
          <w:rFonts w:ascii="宋体" w:hAnsi="宋体" w:cs="宋体"/>
          <w:sz w:val="24"/>
        </w:rPr>
      </w:pPr>
      <w:r>
        <w:rPr>
          <w:rFonts w:hint="eastAsia" w:ascii="宋体" w:hAnsi="宋体" w:cs="宋体"/>
          <w:sz w:val="24"/>
        </w:rPr>
        <w:t>4.生产厂实行“三包”，设备到达现场验收后，在质保期内，凡属设备制造质量问题，乙方负责及时解决，并承担一切费用；</w:t>
      </w:r>
    </w:p>
    <w:p>
      <w:pPr>
        <w:spacing w:line="360" w:lineRule="auto"/>
        <w:ind w:firstLine="480" w:firstLineChars="200"/>
        <w:rPr>
          <w:rFonts w:ascii="宋体" w:hAnsi="宋体" w:cs="宋体"/>
          <w:sz w:val="24"/>
        </w:rPr>
      </w:pPr>
      <w:r>
        <w:rPr>
          <w:rFonts w:hint="eastAsia" w:ascii="宋体" w:hAnsi="宋体" w:cs="宋体"/>
          <w:sz w:val="24"/>
        </w:rPr>
        <w:t>5.设备到矿后双方应按发货单点数，并做好记录、妥善保管，不得单方开箱、拆捆；全部到达指定地点后，双方应按发货单共同开箱进行清点、验收，做出检验记录，双方签字；</w:t>
      </w:r>
    </w:p>
    <w:p>
      <w:pPr>
        <w:spacing w:line="360" w:lineRule="auto"/>
        <w:ind w:firstLine="480" w:firstLineChars="200"/>
        <w:rPr>
          <w:rFonts w:ascii="宋体" w:hAnsi="宋体" w:cs="宋体"/>
          <w:sz w:val="24"/>
        </w:rPr>
      </w:pPr>
      <w:r>
        <w:rPr>
          <w:rFonts w:hint="eastAsia" w:ascii="宋体" w:hAnsi="宋体" w:cs="宋体"/>
          <w:sz w:val="24"/>
        </w:rPr>
        <w:t>6.整机质保不低于一年，质保期后如发生故障，积极协助甲方处理；若确属设备设计制造缺陷，厂家负责免费维修或更换，质保期后对设备维修只收取成本费；</w:t>
      </w:r>
    </w:p>
    <w:p>
      <w:pPr>
        <w:spacing w:line="360" w:lineRule="auto"/>
        <w:ind w:firstLine="480" w:firstLineChars="200"/>
        <w:rPr>
          <w:rFonts w:ascii="宋体" w:hAnsi="宋体" w:cs="宋体"/>
          <w:sz w:val="24"/>
        </w:rPr>
      </w:pPr>
      <w:r>
        <w:rPr>
          <w:rFonts w:hint="eastAsia" w:ascii="宋体" w:hAnsi="宋体" w:cs="宋体"/>
          <w:sz w:val="24"/>
        </w:rPr>
        <w:t>7.所供设备质量保证期为最终验收合格后12个月或货到现场开箱验收合格后18个月，以先到时间为准。</w:t>
      </w:r>
    </w:p>
    <w:p>
      <w:pPr>
        <w:pStyle w:val="2"/>
      </w:pPr>
      <w:r>
        <w:rPr>
          <w:rFonts w:hint="eastAsia"/>
        </w:rPr>
        <w:t>服务及质保要求</w:t>
      </w:r>
    </w:p>
    <w:p/>
    <w:p>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、服务承诺</w:t>
      </w:r>
    </w:p>
    <w:p>
      <w:pPr>
        <w:spacing w:line="360" w:lineRule="auto"/>
        <w:ind w:firstLine="480" w:firstLineChars="200"/>
        <w:rPr>
          <w:rFonts w:ascii="宋体" w:hAnsi="宋体"/>
          <w:sz w:val="24"/>
          <w:szCs w:val="24"/>
        </w:rPr>
      </w:pPr>
      <w:r>
        <w:rPr>
          <w:rFonts w:hint="eastAsia" w:ascii="宋体" w:hAnsi="宋体"/>
          <w:sz w:val="24"/>
          <w:szCs w:val="24"/>
        </w:rPr>
        <w:t>（1）设备出现问题时，厂家在接到电话</w:t>
      </w:r>
      <w:r>
        <w:rPr>
          <w:rFonts w:ascii="宋体" w:hAnsi="宋体"/>
          <w:sz w:val="24"/>
          <w:szCs w:val="24"/>
        </w:rPr>
        <w:t>30</w:t>
      </w:r>
      <w:r>
        <w:rPr>
          <w:rFonts w:hint="eastAsia" w:ascii="宋体" w:hAnsi="宋体"/>
          <w:sz w:val="24"/>
          <w:szCs w:val="24"/>
        </w:rPr>
        <w:t>分钟内有响应，若电话中不能解决，及时联系服务人员将在</w:t>
      </w:r>
      <w:r>
        <w:rPr>
          <w:rFonts w:ascii="宋体" w:hAnsi="宋体"/>
          <w:sz w:val="24"/>
          <w:szCs w:val="24"/>
        </w:rPr>
        <w:t>24</w:t>
      </w:r>
      <w:r>
        <w:rPr>
          <w:rFonts w:hint="eastAsia" w:ascii="宋体" w:hAnsi="宋体"/>
          <w:sz w:val="24"/>
          <w:szCs w:val="24"/>
        </w:rPr>
        <w:t>小时内赶至现场处理故障。</w:t>
      </w:r>
    </w:p>
    <w:p>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、负责调试，并免费提供技术培训及技术支持。</w:t>
      </w:r>
    </w:p>
    <w:p>
      <w:pPr>
        <w:spacing w:line="360" w:lineRule="auto"/>
        <w:ind w:firstLine="480" w:firstLineChars="200"/>
        <w:rPr>
          <w:rFonts w:ascii="宋体" w:hAnsi="宋体"/>
          <w:sz w:val="24"/>
          <w:szCs w:val="24"/>
        </w:rPr>
      </w:pPr>
      <w:r>
        <w:rPr>
          <w:rFonts w:hint="eastAsia" w:ascii="宋体" w:hAnsi="宋体"/>
          <w:sz w:val="24"/>
          <w:szCs w:val="24"/>
        </w:rPr>
        <w:t>（1）对每件用户反馈的产品质量问题及处理结果及时反馈。</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）产品售出后，技术服务人员将不定期回访用户，及时解答用户提出的问题并总结用户的使用经验。</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、培训</w:t>
      </w:r>
    </w:p>
    <w:p>
      <w:pPr>
        <w:spacing w:line="360" w:lineRule="auto"/>
        <w:ind w:firstLine="480" w:firstLineChars="200"/>
        <w:rPr>
          <w:rFonts w:ascii="宋体" w:hAnsi="宋体"/>
          <w:sz w:val="24"/>
          <w:szCs w:val="24"/>
        </w:rPr>
      </w:pPr>
      <w:r>
        <w:rPr>
          <w:rFonts w:hint="eastAsia" w:ascii="宋体" w:hAnsi="宋体"/>
          <w:sz w:val="24"/>
          <w:szCs w:val="24"/>
        </w:rPr>
        <w:t>（1）设备到达使用方后，由使用方确定培训时间</w:t>
      </w:r>
      <w:r>
        <w:rPr>
          <w:rFonts w:ascii="宋体" w:hAnsi="宋体"/>
          <w:sz w:val="24"/>
          <w:szCs w:val="24"/>
        </w:rPr>
        <w:t>,</w:t>
      </w:r>
      <w:r>
        <w:rPr>
          <w:rFonts w:hint="eastAsia" w:ascii="宋体" w:hAnsi="宋体"/>
          <w:sz w:val="24"/>
          <w:szCs w:val="24"/>
        </w:rPr>
        <w:t>厂家负责对设备的具体使用人员进行培训，培训时间不小于</w:t>
      </w:r>
      <w:r>
        <w:rPr>
          <w:rFonts w:ascii="宋体" w:hAnsi="宋体"/>
          <w:sz w:val="24"/>
          <w:szCs w:val="24"/>
        </w:rPr>
        <w:t>7</w:t>
      </w:r>
      <w:r>
        <w:rPr>
          <w:rFonts w:hint="eastAsia" w:ascii="宋体" w:hAnsi="宋体"/>
          <w:sz w:val="24"/>
          <w:szCs w:val="24"/>
        </w:rPr>
        <w:t>天。</w:t>
      </w:r>
    </w:p>
    <w:p>
      <w:pPr>
        <w:spacing w:line="360" w:lineRule="auto"/>
        <w:ind w:firstLine="480" w:firstLineChars="200"/>
        <w:rPr>
          <w:rFonts w:ascii="宋体" w:hAnsi="宋体"/>
          <w:sz w:val="24"/>
          <w:szCs w:val="24"/>
        </w:rPr>
      </w:pPr>
      <w:r>
        <w:rPr>
          <w:rFonts w:hint="eastAsia" w:ascii="宋体" w:hAnsi="宋体"/>
          <w:sz w:val="24"/>
          <w:szCs w:val="24"/>
        </w:rPr>
        <w:t>（2）培训内容包含涉及产品基本原理、安装、调试、操作使用和保养维修等有关内容。</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）技术培训的效果，要求达到使用方可以熟练操作设备的程度。</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、质保要求</w:t>
      </w:r>
    </w:p>
    <w:p>
      <w:pPr>
        <w:spacing w:line="360" w:lineRule="auto"/>
        <w:ind w:firstLine="480" w:firstLineChars="200"/>
        <w:rPr>
          <w:rFonts w:ascii="宋体" w:hAnsi="宋体"/>
          <w:sz w:val="24"/>
          <w:szCs w:val="24"/>
        </w:rPr>
      </w:pPr>
      <w:r>
        <w:rPr>
          <w:rFonts w:hint="eastAsia" w:ascii="宋体" w:hAnsi="宋体"/>
          <w:sz w:val="24"/>
          <w:szCs w:val="24"/>
        </w:rPr>
        <w:t>（1）自验收合格后一年内免费维修或者未调试的仪器自发货之日起13个月内免费维修（人为因素除外），保修期外成本价提供维修配件。</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）设备在使用一年的时间中，如有任何质量问题，厂家在接到联系后，负责对设备进行免费维修，保证设备能够正常使用。</w:t>
      </w:r>
    </w:p>
    <w:p>
      <w:pPr>
        <w:spacing w:line="360" w:lineRule="auto"/>
        <w:ind w:firstLine="480" w:firstLineChars="200"/>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）服务器等外购设备按照厂家统一质保标准执行，系统其它设备质保期为</w:t>
      </w:r>
      <w:r>
        <w:rPr>
          <w:rFonts w:ascii="宋体" w:hAnsi="宋体"/>
          <w:sz w:val="24"/>
          <w:szCs w:val="24"/>
        </w:rPr>
        <w:t>1</w:t>
      </w:r>
      <w:r>
        <w:rPr>
          <w:rFonts w:hint="eastAsia" w:ascii="宋体" w:hAnsi="宋体"/>
          <w:sz w:val="24"/>
          <w:szCs w:val="24"/>
        </w:rPr>
        <w:t>年。</w:t>
      </w:r>
    </w:p>
    <w:p>
      <w:pPr>
        <w:pStyle w:val="2"/>
      </w:pPr>
      <w:r>
        <w:rPr>
          <w:rFonts w:hint="eastAsia"/>
        </w:rPr>
        <w:t>运输及包装要求</w:t>
      </w:r>
    </w:p>
    <w:p/>
    <w:p>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、由专人负责货物的运输管理，负责将货物送至指定地点</w:t>
      </w:r>
      <w:r>
        <w:rPr>
          <w:rFonts w:hint="eastAsia" w:ascii="仿宋" w:hAnsi="仿宋" w:eastAsia="仿宋"/>
          <w:sz w:val="32"/>
          <w:szCs w:val="32"/>
        </w:rPr>
        <w:t>，</w:t>
      </w:r>
      <w:r>
        <w:rPr>
          <w:rFonts w:hint="eastAsia" w:ascii="宋体" w:hAnsi="宋体"/>
          <w:sz w:val="24"/>
          <w:szCs w:val="24"/>
        </w:rPr>
        <w:t>相关运输费用由厂家承担。</w:t>
      </w:r>
    </w:p>
    <w:p>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、由于传感器及计算机等为精密仪器，包装及运输应符合国家要求的相关标准，避免在运输过程中造成设备或仪器损坏。</w:t>
      </w:r>
    </w:p>
    <w:p>
      <w:pPr>
        <w:pStyle w:val="2"/>
      </w:pPr>
      <w:r>
        <w:rPr>
          <w:rFonts w:hint="eastAsia"/>
        </w:rPr>
        <w:t>其它要求</w:t>
      </w:r>
    </w:p>
    <w:p/>
    <w:p>
      <w:pPr>
        <w:spacing w:line="360" w:lineRule="auto"/>
        <w:ind w:firstLine="480" w:firstLineChars="200"/>
        <w:rPr>
          <w:rFonts w:ascii="宋体" w:hAnsi="宋体" w:cs="宋体"/>
          <w:sz w:val="24"/>
        </w:rPr>
      </w:pPr>
      <w:r>
        <w:rPr>
          <w:rFonts w:hint="eastAsia" w:ascii="宋体" w:hAnsi="宋体" w:cs="宋体"/>
          <w:sz w:val="24"/>
        </w:rPr>
        <w:t>1.厂家要有好的使用业绩；</w:t>
      </w:r>
    </w:p>
    <w:p>
      <w:pPr>
        <w:spacing w:line="360" w:lineRule="auto"/>
        <w:ind w:firstLine="480" w:firstLineChars="200"/>
        <w:rPr>
          <w:rFonts w:ascii="宋体" w:hAnsi="宋体" w:cs="宋体"/>
          <w:sz w:val="24"/>
        </w:rPr>
      </w:pPr>
      <w:r>
        <w:rPr>
          <w:rFonts w:hint="eastAsia" w:ascii="宋体" w:hAnsi="宋体" w:cs="宋体"/>
          <w:bCs/>
          <w:sz w:val="24"/>
        </w:rPr>
        <w:t>2.</w:t>
      </w:r>
      <w:r>
        <w:rPr>
          <w:rFonts w:hint="eastAsia" w:ascii="宋体" w:hAnsi="宋体" w:cs="宋体"/>
          <w:sz w:val="24"/>
        </w:rPr>
        <w:t>要求组装、操作简单，搬运、维护方便；</w:t>
      </w:r>
    </w:p>
    <w:p>
      <w:pPr>
        <w:spacing w:line="360" w:lineRule="auto"/>
        <w:ind w:firstLine="480" w:firstLineChars="200"/>
        <w:rPr>
          <w:rFonts w:ascii="宋体" w:hAnsi="宋体" w:cs="宋体"/>
          <w:sz w:val="24"/>
        </w:rPr>
      </w:pPr>
      <w:r>
        <w:rPr>
          <w:rFonts w:hint="eastAsia" w:ascii="宋体" w:hAnsi="宋体" w:cs="宋体"/>
          <w:sz w:val="24"/>
        </w:rPr>
        <w:t>3.整机及电气件必须取得有效的“MA”标志证和“MA”标识牌，防爆合格证，出厂合格证,执行国家许可产品提供相关产品许可证；</w:t>
      </w:r>
    </w:p>
    <w:p>
      <w:pPr>
        <w:spacing w:line="360" w:lineRule="auto"/>
        <w:ind w:firstLine="480" w:firstLineChars="200"/>
        <w:rPr>
          <w:rFonts w:ascii="宋体" w:hAnsi="宋体" w:cs="宋体"/>
          <w:sz w:val="24"/>
        </w:rPr>
      </w:pPr>
      <w:r>
        <w:rPr>
          <w:rFonts w:hint="eastAsia" w:ascii="宋体" w:hAnsi="宋体" w:cs="宋体"/>
          <w:sz w:val="24"/>
        </w:rPr>
        <w:t>4.随机提供设备总图（电子版）、说明书、装箱清单，有关部件图及整机</w:t>
      </w:r>
      <w:r>
        <w:rPr>
          <w:rFonts w:hint="eastAsia" w:ascii="宋体" w:hAnsi="宋体" w:cs="宋体"/>
          <w:kern w:val="0"/>
          <w:sz w:val="24"/>
        </w:rPr>
        <w:t>调试、性能验收、检验、试运行等</w:t>
      </w:r>
      <w:r>
        <w:rPr>
          <w:rFonts w:hint="eastAsia" w:ascii="宋体" w:hAnsi="宋体" w:cs="宋体"/>
          <w:sz w:val="24"/>
        </w:rPr>
        <w:t>相关技术文件各六份；</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6.供货时间为签合同后3</w:t>
      </w:r>
      <w:r>
        <w:rPr>
          <w:rFonts w:ascii="宋体" w:hAnsi="宋体" w:cs="宋体"/>
          <w:sz w:val="24"/>
          <w:highlight w:val="none"/>
        </w:rPr>
        <w:t>0天</w:t>
      </w:r>
      <w:r>
        <w:rPr>
          <w:rFonts w:hint="eastAsia" w:ascii="宋体" w:hAnsi="宋体" w:cs="宋体"/>
          <w:sz w:val="24"/>
          <w:highlight w:val="none"/>
        </w:rPr>
        <w:t>。</w:t>
      </w:r>
    </w:p>
    <w:p>
      <w:pPr>
        <w:spacing w:line="360" w:lineRule="auto"/>
        <w:ind w:firstLine="480" w:firstLineChars="200"/>
        <w:rPr>
          <w:rFonts w:hint="eastAsia" w:ascii="宋体" w:hAnsi="宋体" w:cs="宋体"/>
          <w:sz w:val="24"/>
          <w:highlight w:val="yellow"/>
        </w:rPr>
      </w:pPr>
    </w:p>
    <w:p>
      <w:pPr>
        <w:spacing w:line="360" w:lineRule="auto"/>
        <w:rPr>
          <w:rFonts w:hint="eastAsia" w:ascii="仿宋" w:hAnsi="仿宋" w:eastAsia="仿宋" w:cs="仿宋"/>
          <w:b/>
          <w:bCs/>
          <w:sz w:val="28"/>
          <w:szCs w:val="28"/>
          <w:lang w:val="en-US" w:eastAsia="zh-CN"/>
        </w:rPr>
      </w:pPr>
    </w:p>
    <w:p>
      <w:pPr>
        <w:spacing w:line="360" w:lineRule="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 xml:space="preserve">安质环保部（签字）：               </w:t>
      </w:r>
      <w:r>
        <w:rPr>
          <w:rFonts w:hint="eastAsia" w:ascii="仿宋" w:hAnsi="仿宋" w:eastAsia="仿宋" w:cs="仿宋"/>
          <w:b/>
          <w:bCs/>
          <w:sz w:val="28"/>
          <w:szCs w:val="28"/>
          <w:lang w:eastAsia="zh-CN"/>
        </w:rPr>
        <w:t>霍洛湾煤矿（签字）：</w:t>
      </w:r>
    </w:p>
    <w:p>
      <w:pPr>
        <w:spacing w:line="360" w:lineRule="auto"/>
        <w:rPr>
          <w:rFonts w:hint="eastAsia" w:ascii="仿宋" w:hAnsi="仿宋" w:eastAsia="仿宋" w:cs="仿宋"/>
          <w:b/>
          <w:bCs/>
          <w:sz w:val="28"/>
          <w:szCs w:val="28"/>
          <w:lang w:eastAsia="zh-CN"/>
        </w:rPr>
      </w:pPr>
    </w:p>
    <w:p>
      <w:pPr>
        <w:spacing w:line="360" w:lineRule="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w:t>
      </w:r>
      <w:bookmarkStart w:id="11" w:name="_GoBack"/>
      <w:bookmarkEnd w:id="11"/>
      <w:r>
        <w:rPr>
          <w:rFonts w:hint="eastAsia" w:ascii="仿宋" w:hAnsi="仿宋" w:eastAsia="仿宋" w:cs="仿宋"/>
          <w:b/>
          <w:bCs/>
          <w:sz w:val="28"/>
          <w:szCs w:val="28"/>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53C47"/>
    <w:multiLevelType w:val="multilevel"/>
    <w:tmpl w:val="00B53C47"/>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1FE214A"/>
    <w:multiLevelType w:val="multilevel"/>
    <w:tmpl w:val="01FE214A"/>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3E5082F"/>
    <w:multiLevelType w:val="multilevel"/>
    <w:tmpl w:val="03E5082F"/>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4A43DEF"/>
    <w:multiLevelType w:val="multilevel"/>
    <w:tmpl w:val="04A43DEF"/>
    <w:lvl w:ilvl="0" w:tentative="0">
      <w:start w:val="1"/>
      <w:numFmt w:val="decimal"/>
      <w:lvlText w:val="（%1）"/>
      <w:lvlJc w:val="left"/>
      <w:pPr>
        <w:tabs>
          <w:tab w:val="left" w:pos="1140"/>
        </w:tabs>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5E40398"/>
    <w:multiLevelType w:val="multilevel"/>
    <w:tmpl w:val="15E40398"/>
    <w:lvl w:ilvl="0" w:tentative="0">
      <w:start w:val="1"/>
      <w:numFmt w:val="decimal"/>
      <w:lvlText w:val="%1)"/>
      <w:lvlJc w:val="left"/>
      <w:pPr>
        <w:ind w:left="420" w:hanging="420"/>
      </w:pPr>
      <w:rPr>
        <w:rFonts w:hint="default"/>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8261E5B"/>
    <w:multiLevelType w:val="multilevel"/>
    <w:tmpl w:val="18261E5B"/>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18EE0DE0"/>
    <w:multiLevelType w:val="multilevel"/>
    <w:tmpl w:val="18EE0DE0"/>
    <w:lvl w:ilvl="0" w:tentative="0">
      <w:start w:val="1"/>
      <w:numFmt w:val="chineseCountingThousand"/>
      <w:pStyle w:val="2"/>
      <w:lvlText w:val="%1、"/>
      <w:lvlJc w:val="center"/>
      <w:pPr>
        <w:ind w:left="0" w:firstLine="0"/>
      </w:pPr>
      <w:rPr>
        <w:rFonts w:hint="eastAsia"/>
      </w:rPr>
    </w:lvl>
    <w:lvl w:ilvl="1" w:tentative="0">
      <w:start w:val="1"/>
      <w:numFmt w:val="decimal"/>
      <w:pStyle w:val="3"/>
      <w:isLgl/>
      <w:lvlText w:val="%1.%2"/>
      <w:lvlJc w:val="left"/>
      <w:pPr>
        <w:ind w:left="0" w:firstLine="0"/>
      </w:pPr>
      <w:rPr>
        <w:rFonts w:hint="eastAsia" w:ascii="宋体" w:hAnsi="宋体" w:eastAsia="宋体"/>
      </w:rPr>
    </w:lvl>
    <w:lvl w:ilvl="2" w:tentative="0">
      <w:start w:val="1"/>
      <w:numFmt w:val="decimal"/>
      <w:pStyle w:val="4"/>
      <w:isLgl/>
      <w:lvlText w:val="%1.%2.%3"/>
      <w:lvlJc w:val="left"/>
      <w:pPr>
        <w:ind w:left="0" w:firstLine="0"/>
      </w:pPr>
      <w:rPr>
        <w:rFonts w:hint="eastAsia" w:ascii="宋体" w:hAnsi="宋体" w:eastAsia="宋体"/>
      </w:rPr>
    </w:lvl>
    <w:lvl w:ilvl="3" w:tentative="0">
      <w:start w:val="1"/>
      <w:numFmt w:val="decimal"/>
      <w:pStyle w:val="5"/>
      <w:isLgl/>
      <w:lvlText w:val="%1.%2.%3.%4"/>
      <w:lvlJc w:val="left"/>
      <w:pPr>
        <w:ind w:left="0" w:firstLine="0"/>
      </w:pPr>
      <w:rPr>
        <w:rFonts w:hint="eastAsia" w:ascii="宋体" w:hAnsi="宋体" w:eastAsia="宋体"/>
      </w:rPr>
    </w:lvl>
    <w:lvl w:ilvl="4" w:tentative="0">
      <w:start w:val="1"/>
      <w:numFmt w:val="decimal"/>
      <w:pStyle w:val="6"/>
      <w:isLgl/>
      <w:lvlText w:val="%1.%2.%3.%4.%5"/>
      <w:lvlJc w:val="left"/>
      <w:pPr>
        <w:ind w:left="0" w:firstLine="0"/>
      </w:pPr>
      <w:rPr>
        <w:rFonts w:hint="eastAsia" w:ascii="宋体" w:hAnsi="宋体" w:eastAsia="宋体"/>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7">
    <w:nsid w:val="1F291C11"/>
    <w:multiLevelType w:val="multilevel"/>
    <w:tmpl w:val="1F291C11"/>
    <w:lvl w:ilvl="0" w:tentative="0">
      <w:start w:val="1"/>
      <w:numFmt w:val="decimal"/>
      <w:lvlText w:val="%1)"/>
      <w:lvlJc w:val="left"/>
      <w:pPr>
        <w:ind w:left="420" w:hanging="4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FE2464D"/>
    <w:multiLevelType w:val="multilevel"/>
    <w:tmpl w:val="1FE2464D"/>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25AA3034"/>
    <w:multiLevelType w:val="multilevel"/>
    <w:tmpl w:val="25AA3034"/>
    <w:lvl w:ilvl="0" w:tentative="0">
      <w:start w:val="1"/>
      <w:numFmt w:val="decimal"/>
      <w:lvlText w:val="%1)"/>
      <w:lvlJc w:val="left"/>
      <w:pPr>
        <w:ind w:left="420" w:hanging="420"/>
      </w:pPr>
      <w:rPr>
        <w:rFonts w:hint="default" w:ascii="宋体" w:hAnsi="宋体" w:eastAsia="宋体"/>
        <w:b/>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9B7193E"/>
    <w:multiLevelType w:val="multilevel"/>
    <w:tmpl w:val="29B7193E"/>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2A803C15"/>
    <w:multiLevelType w:val="multilevel"/>
    <w:tmpl w:val="2A803C15"/>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311367C8"/>
    <w:multiLevelType w:val="multilevel"/>
    <w:tmpl w:val="311367C8"/>
    <w:lvl w:ilvl="0" w:tentative="0">
      <w:start w:val="1"/>
      <w:numFmt w:val="decimal"/>
      <w:lvlText w:val="%1)"/>
      <w:lvlJc w:val="left"/>
      <w:pPr>
        <w:ind w:left="420" w:hanging="4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6FC1D8D"/>
    <w:multiLevelType w:val="multilevel"/>
    <w:tmpl w:val="36FC1D8D"/>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38C52D0F"/>
    <w:multiLevelType w:val="multilevel"/>
    <w:tmpl w:val="38C52D0F"/>
    <w:lvl w:ilvl="0" w:tentative="0">
      <w:start w:val="1"/>
      <w:numFmt w:val="decimal"/>
      <w:lvlText w:val="%1)"/>
      <w:lvlJc w:val="left"/>
      <w:pPr>
        <w:ind w:left="420" w:hanging="4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B9044CB"/>
    <w:multiLevelType w:val="multilevel"/>
    <w:tmpl w:val="3B9044CB"/>
    <w:lvl w:ilvl="0" w:tentative="0">
      <w:start w:val="1"/>
      <w:numFmt w:val="decimal"/>
      <w:lvlText w:val="%1)"/>
      <w:lvlJc w:val="left"/>
      <w:pPr>
        <w:ind w:left="420" w:hanging="4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BEA2E15"/>
    <w:multiLevelType w:val="multilevel"/>
    <w:tmpl w:val="3BEA2E15"/>
    <w:lvl w:ilvl="0" w:tentative="0">
      <w:start w:val="1"/>
      <w:numFmt w:val="decimal"/>
      <w:lvlText w:val="%1)"/>
      <w:lvlJc w:val="left"/>
      <w:pPr>
        <w:ind w:left="420" w:hanging="4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DB74B8F"/>
    <w:multiLevelType w:val="multilevel"/>
    <w:tmpl w:val="3DB74B8F"/>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460608AB"/>
    <w:multiLevelType w:val="multilevel"/>
    <w:tmpl w:val="460608AB"/>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46365583"/>
    <w:multiLevelType w:val="multilevel"/>
    <w:tmpl w:val="46365583"/>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4C4D65A7"/>
    <w:multiLevelType w:val="multilevel"/>
    <w:tmpl w:val="4C4D65A7"/>
    <w:lvl w:ilvl="0" w:tentative="0">
      <w:start w:val="1"/>
      <w:numFmt w:val="decimal"/>
      <w:lvlText w:val="%1)"/>
      <w:lvlJc w:val="left"/>
      <w:pPr>
        <w:ind w:left="420" w:hanging="4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DCC429A"/>
    <w:multiLevelType w:val="multilevel"/>
    <w:tmpl w:val="4DCC429A"/>
    <w:lvl w:ilvl="0" w:tentative="0">
      <w:start w:val="1"/>
      <w:numFmt w:val="decimal"/>
      <w:lvlText w:val="%1)"/>
      <w:lvlJc w:val="left"/>
      <w:pPr>
        <w:ind w:left="420" w:hanging="4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254262E"/>
    <w:multiLevelType w:val="multilevel"/>
    <w:tmpl w:val="5254262E"/>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
    <w:nsid w:val="58F84772"/>
    <w:multiLevelType w:val="singleLevel"/>
    <w:tmpl w:val="58F84772"/>
    <w:lvl w:ilvl="0" w:tentative="0">
      <w:start w:val="1"/>
      <w:numFmt w:val="decimalEnclosedCircleChinese"/>
      <w:suff w:val="nothing"/>
      <w:lvlText w:val="%1　"/>
      <w:lvlJc w:val="left"/>
      <w:pPr>
        <w:ind w:left="0" w:firstLine="400"/>
      </w:pPr>
      <w:rPr>
        <w:rFonts w:hint="eastAsia"/>
      </w:rPr>
    </w:lvl>
  </w:abstractNum>
  <w:abstractNum w:abstractNumId="24">
    <w:nsid w:val="58F84796"/>
    <w:multiLevelType w:val="singleLevel"/>
    <w:tmpl w:val="58F84796"/>
    <w:lvl w:ilvl="0" w:tentative="0">
      <w:start w:val="1"/>
      <w:numFmt w:val="decimalEnclosedCircleChinese"/>
      <w:suff w:val="nothing"/>
      <w:lvlText w:val="%1　"/>
      <w:lvlJc w:val="left"/>
      <w:pPr>
        <w:ind w:left="0" w:firstLine="400"/>
      </w:pPr>
      <w:rPr>
        <w:rFonts w:hint="eastAsia"/>
      </w:rPr>
    </w:lvl>
  </w:abstractNum>
  <w:abstractNum w:abstractNumId="25">
    <w:nsid w:val="58F84AFA"/>
    <w:multiLevelType w:val="multilevel"/>
    <w:tmpl w:val="58F84AFA"/>
    <w:lvl w:ilvl="0" w:tentative="0">
      <w:start w:val="1"/>
      <w:numFmt w:val="decimal"/>
      <w:lvlText w:val="%1)"/>
      <w:lvlJc w:val="left"/>
      <w:pPr>
        <w:ind w:left="420" w:hanging="4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8F84F3A"/>
    <w:multiLevelType w:val="multilevel"/>
    <w:tmpl w:val="58F84F3A"/>
    <w:lvl w:ilvl="0" w:tentative="0">
      <w:start w:val="1"/>
      <w:numFmt w:val="decimal"/>
      <w:lvlText w:val="%1)"/>
      <w:lvlJc w:val="left"/>
      <w:pPr>
        <w:ind w:left="420" w:hanging="4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B982D6C"/>
    <w:multiLevelType w:val="multilevel"/>
    <w:tmpl w:val="5B982D6C"/>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63656EEE"/>
    <w:multiLevelType w:val="multilevel"/>
    <w:tmpl w:val="63656EEE"/>
    <w:lvl w:ilvl="0" w:tentative="0">
      <w:start w:val="1"/>
      <w:numFmt w:val="decimal"/>
      <w:lvlText w:val="%1)"/>
      <w:lvlJc w:val="left"/>
      <w:pPr>
        <w:ind w:left="420" w:hanging="4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42F1A35"/>
    <w:multiLevelType w:val="multilevel"/>
    <w:tmpl w:val="642F1A35"/>
    <w:lvl w:ilvl="0" w:tentative="0">
      <w:start w:val="1"/>
      <w:numFmt w:val="decimal"/>
      <w:lvlText w:val="（%1）"/>
      <w:lvlJc w:val="left"/>
      <w:pPr>
        <w:tabs>
          <w:tab w:val="left" w:pos="1140"/>
        </w:tabs>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
    <w:nsid w:val="65EC4CD7"/>
    <w:multiLevelType w:val="multilevel"/>
    <w:tmpl w:val="65EC4CD7"/>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6DE0FE4"/>
    <w:multiLevelType w:val="multilevel"/>
    <w:tmpl w:val="66DE0FE4"/>
    <w:lvl w:ilvl="0" w:tentative="0">
      <w:start w:val="1"/>
      <w:numFmt w:val="decimal"/>
      <w:lvlText w:val="%1)"/>
      <w:lvlJc w:val="left"/>
      <w:pPr>
        <w:ind w:left="420" w:hanging="4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9577464"/>
    <w:multiLevelType w:val="multilevel"/>
    <w:tmpl w:val="69577464"/>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3">
    <w:nsid w:val="6D57699F"/>
    <w:multiLevelType w:val="multilevel"/>
    <w:tmpl w:val="6D57699F"/>
    <w:lvl w:ilvl="0" w:tentative="0">
      <w:start w:val="1"/>
      <w:numFmt w:val="decimal"/>
      <w:lvlText w:val="%1)"/>
      <w:lvlJc w:val="left"/>
      <w:pPr>
        <w:ind w:left="420" w:hanging="4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DAD6E72"/>
    <w:multiLevelType w:val="singleLevel"/>
    <w:tmpl w:val="6DAD6E72"/>
    <w:lvl w:ilvl="0" w:tentative="0">
      <w:start w:val="1"/>
      <w:numFmt w:val="decimal"/>
      <w:lvlText w:val="%1."/>
      <w:lvlJc w:val="left"/>
      <w:pPr>
        <w:tabs>
          <w:tab w:val="left" w:pos="312"/>
        </w:tabs>
      </w:pPr>
    </w:lvl>
  </w:abstractNum>
  <w:abstractNum w:abstractNumId="35">
    <w:nsid w:val="6DD26A59"/>
    <w:multiLevelType w:val="multilevel"/>
    <w:tmpl w:val="6DD26A59"/>
    <w:lvl w:ilvl="0" w:tentative="0">
      <w:start w:val="1"/>
      <w:numFmt w:val="decimal"/>
      <w:lvlText w:val="（%1）"/>
      <w:lvlJc w:val="left"/>
      <w:pPr>
        <w:tabs>
          <w:tab w:val="left" w:pos="1140"/>
        </w:tabs>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6">
    <w:nsid w:val="780A784F"/>
    <w:multiLevelType w:val="multilevel"/>
    <w:tmpl w:val="780A784F"/>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7">
    <w:nsid w:val="7C603689"/>
    <w:multiLevelType w:val="multilevel"/>
    <w:tmpl w:val="7C603689"/>
    <w:lvl w:ilvl="0" w:tentative="0">
      <w:start w:val="1"/>
      <w:numFmt w:val="decimal"/>
      <w:lvlText w:val="%1)"/>
      <w:lvlJc w:val="left"/>
      <w:pPr>
        <w:ind w:left="420" w:hanging="4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7FED7B99"/>
    <w:multiLevelType w:val="multilevel"/>
    <w:tmpl w:val="7FED7B99"/>
    <w:lvl w:ilvl="0" w:tentative="0">
      <w:start w:val="1"/>
      <w:numFmt w:val="decimal"/>
      <w:lvlText w:val="%1)"/>
      <w:lvlJc w:val="left"/>
      <w:pPr>
        <w:ind w:left="420" w:hanging="4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34"/>
  </w:num>
  <w:num w:numId="3">
    <w:abstractNumId w:val="16"/>
  </w:num>
  <w:num w:numId="4">
    <w:abstractNumId w:val="27"/>
  </w:num>
  <w:num w:numId="5">
    <w:abstractNumId w:val="38"/>
  </w:num>
  <w:num w:numId="6">
    <w:abstractNumId w:val="26"/>
  </w:num>
  <w:num w:numId="7">
    <w:abstractNumId w:val="7"/>
  </w:num>
  <w:num w:numId="8">
    <w:abstractNumId w:val="33"/>
  </w:num>
  <w:num w:numId="9">
    <w:abstractNumId w:val="17"/>
  </w:num>
  <w:num w:numId="10">
    <w:abstractNumId w:val="37"/>
  </w:num>
  <w:num w:numId="11">
    <w:abstractNumId w:val="12"/>
  </w:num>
  <w:num w:numId="12">
    <w:abstractNumId w:val="18"/>
  </w:num>
  <w:num w:numId="13">
    <w:abstractNumId w:val="9"/>
  </w:num>
  <w:num w:numId="14">
    <w:abstractNumId w:val="10"/>
  </w:num>
  <w:num w:numId="15">
    <w:abstractNumId w:val="5"/>
  </w:num>
  <w:num w:numId="16">
    <w:abstractNumId w:val="22"/>
  </w:num>
  <w:num w:numId="17">
    <w:abstractNumId w:val="32"/>
  </w:num>
  <w:num w:numId="18">
    <w:abstractNumId w:val="23"/>
  </w:num>
  <w:num w:numId="19">
    <w:abstractNumId w:val="24"/>
  </w:num>
  <w:num w:numId="20">
    <w:abstractNumId w:val="15"/>
  </w:num>
  <w:num w:numId="21">
    <w:abstractNumId w:val="19"/>
  </w:num>
  <w:num w:numId="22">
    <w:abstractNumId w:val="36"/>
  </w:num>
  <w:num w:numId="23">
    <w:abstractNumId w:val="25"/>
  </w:num>
  <w:num w:numId="24">
    <w:abstractNumId w:val="30"/>
  </w:num>
  <w:num w:numId="25">
    <w:abstractNumId w:val="3"/>
  </w:num>
  <w:num w:numId="26">
    <w:abstractNumId w:val="35"/>
  </w:num>
  <w:num w:numId="27">
    <w:abstractNumId w:val="11"/>
  </w:num>
  <w:num w:numId="28">
    <w:abstractNumId w:val="29"/>
  </w:num>
  <w:num w:numId="29">
    <w:abstractNumId w:val="31"/>
  </w:num>
  <w:num w:numId="30">
    <w:abstractNumId w:val="0"/>
  </w:num>
  <w:num w:numId="31">
    <w:abstractNumId w:val="20"/>
  </w:num>
  <w:num w:numId="32">
    <w:abstractNumId w:val="8"/>
  </w:num>
  <w:num w:numId="33">
    <w:abstractNumId w:val="13"/>
  </w:num>
  <w:num w:numId="34">
    <w:abstractNumId w:val="4"/>
  </w:num>
  <w:num w:numId="35">
    <w:abstractNumId w:val="28"/>
  </w:num>
  <w:num w:numId="36">
    <w:abstractNumId w:val="1"/>
  </w:num>
  <w:num w:numId="37">
    <w:abstractNumId w:val="14"/>
  </w:num>
  <w:num w:numId="38">
    <w:abstractNumId w:val="2"/>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FjNjZjYWViY2Y1YTNmNWYxNzRkZjBlMjMxNDI3NDgifQ=="/>
  </w:docVars>
  <w:rsids>
    <w:rsidRoot w:val="00A4128B"/>
    <w:rsid w:val="00061E14"/>
    <w:rsid w:val="000A4D29"/>
    <w:rsid w:val="00114DCE"/>
    <w:rsid w:val="002C7951"/>
    <w:rsid w:val="003505FD"/>
    <w:rsid w:val="003A2799"/>
    <w:rsid w:val="00460760"/>
    <w:rsid w:val="00502A66"/>
    <w:rsid w:val="005935C8"/>
    <w:rsid w:val="00643BE3"/>
    <w:rsid w:val="007A1783"/>
    <w:rsid w:val="008302B1"/>
    <w:rsid w:val="00846848"/>
    <w:rsid w:val="00884DC9"/>
    <w:rsid w:val="009C6C7B"/>
    <w:rsid w:val="009E1E51"/>
    <w:rsid w:val="00A4128B"/>
    <w:rsid w:val="00A7229D"/>
    <w:rsid w:val="00B45A5F"/>
    <w:rsid w:val="00B87DBA"/>
    <w:rsid w:val="00D507ED"/>
    <w:rsid w:val="00E06684"/>
    <w:rsid w:val="00EA7C4C"/>
    <w:rsid w:val="00EE0D6C"/>
    <w:rsid w:val="00F538B4"/>
    <w:rsid w:val="00FB6DF8"/>
    <w:rsid w:val="00FE449A"/>
    <w:rsid w:val="051120F2"/>
    <w:rsid w:val="0AF3628F"/>
    <w:rsid w:val="0D2B7F62"/>
    <w:rsid w:val="0DD423A8"/>
    <w:rsid w:val="121865DB"/>
    <w:rsid w:val="14DB04C0"/>
    <w:rsid w:val="14E135FC"/>
    <w:rsid w:val="16175D54"/>
    <w:rsid w:val="162E2871"/>
    <w:rsid w:val="17E8352E"/>
    <w:rsid w:val="1BCA303C"/>
    <w:rsid w:val="1C931680"/>
    <w:rsid w:val="1C961170"/>
    <w:rsid w:val="1D0E0D07"/>
    <w:rsid w:val="1D7274E7"/>
    <w:rsid w:val="1EFF2FFD"/>
    <w:rsid w:val="228966E0"/>
    <w:rsid w:val="24C20D54"/>
    <w:rsid w:val="26345C82"/>
    <w:rsid w:val="2A7C7BF7"/>
    <w:rsid w:val="2AFB4FC0"/>
    <w:rsid w:val="2BBD04C8"/>
    <w:rsid w:val="2C9A6113"/>
    <w:rsid w:val="2F3E191F"/>
    <w:rsid w:val="30E107B4"/>
    <w:rsid w:val="311566B0"/>
    <w:rsid w:val="316513E5"/>
    <w:rsid w:val="326A2A2B"/>
    <w:rsid w:val="3381627F"/>
    <w:rsid w:val="33D4326C"/>
    <w:rsid w:val="35540D8B"/>
    <w:rsid w:val="35A85D44"/>
    <w:rsid w:val="36634052"/>
    <w:rsid w:val="3BBC42F8"/>
    <w:rsid w:val="3CE8111C"/>
    <w:rsid w:val="3F43088C"/>
    <w:rsid w:val="40F462E2"/>
    <w:rsid w:val="42554B5E"/>
    <w:rsid w:val="43947908"/>
    <w:rsid w:val="44E95A32"/>
    <w:rsid w:val="464A0752"/>
    <w:rsid w:val="46C54D97"/>
    <w:rsid w:val="479A2BF5"/>
    <w:rsid w:val="47BB36B5"/>
    <w:rsid w:val="49C01457"/>
    <w:rsid w:val="4B1F03FF"/>
    <w:rsid w:val="4BF90C50"/>
    <w:rsid w:val="4E0A166C"/>
    <w:rsid w:val="4F18391A"/>
    <w:rsid w:val="4FBA06F6"/>
    <w:rsid w:val="4FD33566"/>
    <w:rsid w:val="515D57DD"/>
    <w:rsid w:val="5596306C"/>
    <w:rsid w:val="57203535"/>
    <w:rsid w:val="57511940"/>
    <w:rsid w:val="57D4431F"/>
    <w:rsid w:val="5954396A"/>
    <w:rsid w:val="599975CF"/>
    <w:rsid w:val="5A7A11AE"/>
    <w:rsid w:val="5D0B2591"/>
    <w:rsid w:val="5E473A9D"/>
    <w:rsid w:val="61045C75"/>
    <w:rsid w:val="63ED29F1"/>
    <w:rsid w:val="66035F91"/>
    <w:rsid w:val="66A23F66"/>
    <w:rsid w:val="67D0551D"/>
    <w:rsid w:val="67D068B1"/>
    <w:rsid w:val="69877444"/>
    <w:rsid w:val="6AAB7162"/>
    <w:rsid w:val="759233F8"/>
    <w:rsid w:val="76283D5C"/>
    <w:rsid w:val="78FA19E0"/>
    <w:rsid w:val="7BF72207"/>
    <w:rsid w:val="7DCE3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numPr>
        <w:ilvl w:val="0"/>
        <w:numId w:val="1"/>
      </w:numPr>
      <w:spacing w:before="340" w:after="330" w:line="578" w:lineRule="auto"/>
      <w:jc w:val="center"/>
      <w:outlineLvl w:val="0"/>
    </w:pPr>
    <w:rPr>
      <w:rFonts w:ascii="宋体" w:hAnsi="宋体"/>
      <w:b/>
      <w:bCs/>
      <w:kern w:val="44"/>
      <w:sz w:val="32"/>
      <w:szCs w:val="44"/>
    </w:rPr>
  </w:style>
  <w:style w:type="paragraph" w:styleId="3">
    <w:name w:val="heading 2"/>
    <w:basedOn w:val="1"/>
    <w:next w:val="1"/>
    <w:link w:val="13"/>
    <w:unhideWhenUsed/>
    <w:qFormat/>
    <w:uiPriority w:val="0"/>
    <w:pPr>
      <w:keepNext/>
      <w:keepLines/>
      <w:numPr>
        <w:ilvl w:val="1"/>
        <w:numId w:val="1"/>
      </w:numPr>
      <w:spacing w:before="260" w:after="260" w:line="416" w:lineRule="auto"/>
      <w:outlineLvl w:val="1"/>
    </w:pPr>
    <w:rPr>
      <w:rFonts w:ascii="宋体" w:hAnsi="宋体"/>
      <w:b/>
      <w:bCs/>
      <w:sz w:val="30"/>
      <w:szCs w:val="32"/>
    </w:rPr>
  </w:style>
  <w:style w:type="paragraph" w:styleId="4">
    <w:name w:val="heading 3"/>
    <w:basedOn w:val="1"/>
    <w:next w:val="1"/>
    <w:link w:val="14"/>
    <w:unhideWhenUsed/>
    <w:qFormat/>
    <w:uiPriority w:val="0"/>
    <w:pPr>
      <w:keepNext/>
      <w:keepLines/>
      <w:numPr>
        <w:ilvl w:val="2"/>
        <w:numId w:val="1"/>
      </w:numPr>
      <w:spacing w:before="260" w:after="260" w:line="416" w:lineRule="auto"/>
      <w:outlineLvl w:val="2"/>
    </w:pPr>
    <w:rPr>
      <w:rFonts w:ascii="宋体" w:hAnsi="宋体"/>
      <w:b/>
      <w:bCs/>
      <w:sz w:val="28"/>
      <w:szCs w:val="32"/>
    </w:rPr>
  </w:style>
  <w:style w:type="paragraph" w:styleId="5">
    <w:name w:val="heading 4"/>
    <w:basedOn w:val="1"/>
    <w:next w:val="1"/>
    <w:link w:val="15"/>
    <w:unhideWhenUsed/>
    <w:qFormat/>
    <w:uiPriority w:val="0"/>
    <w:pPr>
      <w:keepNext/>
      <w:keepLines/>
      <w:numPr>
        <w:ilvl w:val="3"/>
        <w:numId w:val="1"/>
      </w:numPr>
      <w:spacing w:before="280" w:after="290" w:line="376" w:lineRule="auto"/>
      <w:outlineLvl w:val="3"/>
    </w:pPr>
    <w:rPr>
      <w:rFonts w:ascii="宋体" w:hAnsi="宋体"/>
      <w:b/>
      <w:bCs/>
      <w:sz w:val="24"/>
      <w:szCs w:val="28"/>
    </w:rPr>
  </w:style>
  <w:style w:type="paragraph" w:styleId="6">
    <w:name w:val="heading 5"/>
    <w:basedOn w:val="1"/>
    <w:next w:val="1"/>
    <w:link w:val="16"/>
    <w:unhideWhenUsed/>
    <w:qFormat/>
    <w:uiPriority w:val="0"/>
    <w:pPr>
      <w:keepNext/>
      <w:keepLines/>
      <w:numPr>
        <w:ilvl w:val="4"/>
        <w:numId w:val="1"/>
      </w:numPr>
      <w:spacing w:before="280" w:after="290" w:line="376" w:lineRule="auto"/>
      <w:outlineLvl w:val="4"/>
    </w:pPr>
    <w:rPr>
      <w:rFonts w:ascii="宋体" w:hAnsi="宋体"/>
      <w:b/>
      <w:bCs/>
      <w:sz w:val="24"/>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Strong"/>
    <w:basedOn w:val="10"/>
    <w:qFormat/>
    <w:uiPriority w:val="0"/>
    <w:rPr>
      <w:b/>
      <w:bCs/>
    </w:rPr>
  </w:style>
  <w:style w:type="character" w:customStyle="1" w:styleId="12">
    <w:name w:val="标题 1 Char"/>
    <w:link w:val="2"/>
    <w:qFormat/>
    <w:uiPriority w:val="9"/>
    <w:rPr>
      <w:rFonts w:ascii="宋体" w:hAnsi="宋体"/>
      <w:b/>
      <w:bCs/>
      <w:kern w:val="44"/>
      <w:sz w:val="32"/>
      <w:szCs w:val="44"/>
    </w:rPr>
  </w:style>
  <w:style w:type="character" w:customStyle="1" w:styleId="13">
    <w:name w:val="标题 2 Char"/>
    <w:link w:val="3"/>
    <w:qFormat/>
    <w:uiPriority w:val="9"/>
    <w:rPr>
      <w:rFonts w:ascii="宋体" w:hAnsi="宋体"/>
      <w:b/>
      <w:bCs/>
      <w:kern w:val="2"/>
      <w:sz w:val="30"/>
      <w:szCs w:val="32"/>
    </w:rPr>
  </w:style>
  <w:style w:type="character" w:customStyle="1" w:styleId="14">
    <w:name w:val="标题 3 Char"/>
    <w:link w:val="4"/>
    <w:qFormat/>
    <w:uiPriority w:val="9"/>
    <w:rPr>
      <w:rFonts w:ascii="宋体" w:hAnsi="宋体"/>
      <w:b/>
      <w:bCs/>
      <w:kern w:val="2"/>
      <w:sz w:val="28"/>
      <w:szCs w:val="32"/>
    </w:rPr>
  </w:style>
  <w:style w:type="character" w:customStyle="1" w:styleId="15">
    <w:name w:val="标题 4 Char"/>
    <w:link w:val="5"/>
    <w:qFormat/>
    <w:uiPriority w:val="9"/>
    <w:rPr>
      <w:rFonts w:ascii="宋体" w:hAnsi="宋体"/>
      <w:b/>
      <w:bCs/>
      <w:kern w:val="2"/>
      <w:sz w:val="24"/>
      <w:szCs w:val="28"/>
    </w:rPr>
  </w:style>
  <w:style w:type="character" w:customStyle="1" w:styleId="16">
    <w:name w:val="标题 5 Char"/>
    <w:link w:val="6"/>
    <w:qFormat/>
    <w:uiPriority w:val="9"/>
    <w:rPr>
      <w:rFonts w:ascii="宋体" w:hAnsi="宋体"/>
      <w:b/>
      <w:bCs/>
      <w:kern w:val="2"/>
      <w:sz w:val="24"/>
      <w:szCs w:val="28"/>
    </w:rPr>
  </w:style>
  <w:style w:type="character" w:customStyle="1" w:styleId="17">
    <w:name w:val="页眉 Char"/>
    <w:link w:val="8"/>
    <w:qFormat/>
    <w:uiPriority w:val="99"/>
    <w:rPr>
      <w:kern w:val="2"/>
      <w:sz w:val="18"/>
      <w:szCs w:val="18"/>
    </w:rPr>
  </w:style>
  <w:style w:type="character" w:customStyle="1" w:styleId="18">
    <w:name w:val="页脚 Char"/>
    <w:link w:val="7"/>
    <w:qFormat/>
    <w:uiPriority w:val="99"/>
    <w:rPr>
      <w:kern w:val="2"/>
      <w:sz w:val="18"/>
      <w:szCs w:val="18"/>
    </w:rPr>
  </w:style>
  <w:style w:type="paragraph" w:styleId="19">
    <w:name w:val="List Paragraph"/>
    <w:basedOn w:val="1"/>
    <w:qFormat/>
    <w:uiPriority w:val="34"/>
    <w:pPr>
      <w:ind w:firstLine="420" w:firstLineChars="200"/>
    </w:pPr>
    <w:rPr>
      <w:u w:val="single"/>
    </w:rPr>
  </w:style>
  <w:style w:type="paragraph" w:customStyle="1" w:styleId="20">
    <w:name w:val="段"/>
    <w:link w:val="2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1">
    <w:name w:val="段 Char Char"/>
    <w:link w:val="20"/>
    <w:qFormat/>
    <w:uiPriority w:val="0"/>
    <w:rPr>
      <w:rFonts w:ascii="宋体" w:hAnsi="Times New Roman"/>
      <w:sz w:val="21"/>
    </w:rPr>
  </w:style>
  <w:style w:type="paragraph" w:customStyle="1" w:styleId="22">
    <w:name w:val="列出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7439</Words>
  <Characters>8945</Characters>
  <Lines>54</Lines>
  <Paragraphs>15</Paragraphs>
  <TotalTime>2</TotalTime>
  <ScaleCrop>false</ScaleCrop>
  <LinksUpToDate>false</LinksUpToDate>
  <CharactersWithSpaces>9328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2020-07-23T03:08:00Z</dcterms:created>
  <dc:creator>SHH</dc:creator>
  <cp:lastModifiedBy>老张</cp:lastModifiedBy>
  <cp:lastPrinted>2023-05-16T01:41:28Z</cp:lastPrinted>
  <dcterms:modified xsi:type="dcterms:W3CDTF">2023-05-16T01:44:08Z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98C1CBAA52E44C768D9A08567110197B</vt:lpwstr>
  </property>
</Properties>
</file>